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D80E6" w14:textId="074F9745" w:rsidR="00CF7264" w:rsidRDefault="0068578C" w:rsidP="003B4F20">
      <w:pPr>
        <w:jc w:val="center"/>
        <w:rPr>
          <w:rFonts w:ascii="Verdana" w:hAnsi="Verdana"/>
          <w:b/>
          <w:sz w:val="20"/>
          <w:szCs w:val="20"/>
        </w:rPr>
      </w:pPr>
      <w:r>
        <w:rPr>
          <w:noProof/>
          <w:lang w:eastAsia="ru-RU"/>
        </w:rPr>
        <w:drawing>
          <wp:anchor distT="0" distB="0" distL="114300" distR="114300" simplePos="0" relativeHeight="251658240" behindDoc="1" locked="0" layoutInCell="1" allowOverlap="1" wp14:anchorId="50F7E06F" wp14:editId="7FCC160D">
            <wp:simplePos x="0" y="0"/>
            <wp:positionH relativeFrom="column">
              <wp:posOffset>281305</wp:posOffset>
            </wp:positionH>
            <wp:positionV relativeFrom="paragraph">
              <wp:posOffset>-540385</wp:posOffset>
            </wp:positionV>
            <wp:extent cx="5788660" cy="1624330"/>
            <wp:effectExtent l="0" t="0" r="254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8660" cy="1624330"/>
                    </a:xfrm>
                    <a:prstGeom prst="rect">
                      <a:avLst/>
                    </a:prstGeom>
                  </pic:spPr>
                </pic:pic>
              </a:graphicData>
            </a:graphic>
            <wp14:sizeRelH relativeFrom="page">
              <wp14:pctWidth>0</wp14:pctWidth>
            </wp14:sizeRelH>
            <wp14:sizeRelV relativeFrom="page">
              <wp14:pctHeight>0</wp14:pctHeight>
            </wp14:sizeRelV>
          </wp:anchor>
        </w:drawing>
      </w:r>
      <w:r w:rsidR="005B3AA0">
        <w:rPr>
          <w:rFonts w:ascii="Verdana" w:hAnsi="Verdana"/>
          <w:b/>
          <w:sz w:val="20"/>
          <w:szCs w:val="20"/>
        </w:rPr>
        <w:tab/>
      </w:r>
      <w:r w:rsidR="005B3AA0">
        <w:rPr>
          <w:rFonts w:ascii="Verdana" w:hAnsi="Verdana"/>
          <w:b/>
          <w:sz w:val="20"/>
          <w:szCs w:val="20"/>
        </w:rPr>
        <w:tab/>
      </w:r>
      <w:r w:rsidR="005B3AA0">
        <w:rPr>
          <w:rFonts w:ascii="Verdana" w:hAnsi="Verdana"/>
          <w:b/>
          <w:sz w:val="20"/>
          <w:szCs w:val="20"/>
        </w:rPr>
        <w:tab/>
      </w:r>
      <w:r w:rsidR="005B3AA0">
        <w:rPr>
          <w:rFonts w:ascii="Verdana" w:hAnsi="Verdana"/>
          <w:b/>
          <w:sz w:val="20"/>
          <w:szCs w:val="20"/>
        </w:rPr>
        <w:tab/>
      </w:r>
      <w:r w:rsidR="005B3AA0">
        <w:rPr>
          <w:rFonts w:ascii="Verdana" w:hAnsi="Verdana"/>
          <w:b/>
          <w:sz w:val="20"/>
          <w:szCs w:val="20"/>
        </w:rPr>
        <w:tab/>
      </w:r>
      <w:r w:rsidR="005B3AA0">
        <w:rPr>
          <w:rFonts w:ascii="Verdana" w:hAnsi="Verdana"/>
          <w:b/>
          <w:sz w:val="20"/>
          <w:szCs w:val="20"/>
        </w:rPr>
        <w:tab/>
      </w:r>
    </w:p>
    <w:p w14:paraId="5E0BB80D" w14:textId="77777777" w:rsidR="00CF7264" w:rsidRDefault="00CF7264" w:rsidP="003B4F20">
      <w:pPr>
        <w:jc w:val="center"/>
        <w:rPr>
          <w:rFonts w:ascii="Verdana" w:hAnsi="Verdana"/>
          <w:b/>
          <w:sz w:val="20"/>
          <w:szCs w:val="20"/>
        </w:rPr>
      </w:pPr>
    </w:p>
    <w:p w14:paraId="683D7554" w14:textId="77777777" w:rsidR="00CF7264" w:rsidRDefault="00CF7264" w:rsidP="003B4F20">
      <w:pPr>
        <w:jc w:val="center"/>
        <w:rPr>
          <w:rFonts w:ascii="Verdana" w:hAnsi="Verdana"/>
          <w:b/>
          <w:sz w:val="20"/>
          <w:szCs w:val="20"/>
        </w:rPr>
      </w:pPr>
    </w:p>
    <w:p w14:paraId="01BB9E87" w14:textId="77777777" w:rsidR="003C732E" w:rsidRDefault="005A2183" w:rsidP="00203A93">
      <w:pPr>
        <w:rPr>
          <w:rFonts w:ascii="Verdana" w:hAnsi="Verdana"/>
          <w:b/>
          <w:caps/>
          <w:sz w:val="20"/>
          <w:szCs w:val="20"/>
          <w:lang w:val="en-US"/>
        </w:rPr>
      </w:pPr>
      <w:r>
        <w:rPr>
          <w:rFonts w:ascii="Verdana" w:hAnsi="Verdana"/>
          <w:b/>
          <w:caps/>
          <w:sz w:val="20"/>
          <w:szCs w:val="20"/>
          <w:lang w:val="en-US"/>
        </w:rPr>
        <w:tab/>
      </w:r>
      <w:r>
        <w:rPr>
          <w:rFonts w:ascii="Verdana" w:hAnsi="Verdana"/>
          <w:b/>
          <w:caps/>
          <w:sz w:val="20"/>
          <w:szCs w:val="20"/>
          <w:lang w:val="en-US"/>
        </w:rPr>
        <w:tab/>
      </w:r>
      <w:r>
        <w:rPr>
          <w:rFonts w:ascii="Verdana" w:hAnsi="Verdana"/>
          <w:b/>
          <w:caps/>
          <w:sz w:val="20"/>
          <w:szCs w:val="20"/>
          <w:lang w:val="en-US"/>
        </w:rPr>
        <w:tab/>
      </w:r>
      <w:r>
        <w:rPr>
          <w:rFonts w:ascii="Verdana" w:hAnsi="Verdana"/>
          <w:b/>
          <w:caps/>
          <w:sz w:val="20"/>
          <w:szCs w:val="20"/>
          <w:lang w:val="en-US"/>
        </w:rPr>
        <w:tab/>
      </w:r>
    </w:p>
    <w:p w14:paraId="3E76FE97" w14:textId="7611C470" w:rsidR="005D3DE6" w:rsidRPr="0002416D" w:rsidRDefault="005D3DE6" w:rsidP="005D3DE6">
      <w:pPr>
        <w:jc w:val="center"/>
        <w:rPr>
          <w:rFonts w:ascii="Verdana" w:hAnsi="Verdana"/>
          <w:b/>
          <w:caps/>
          <w:color w:val="006666"/>
          <w:sz w:val="20"/>
          <w:szCs w:val="20"/>
          <w:lang w:val="en-US"/>
        </w:rPr>
      </w:pPr>
      <w:r w:rsidRPr="0002416D">
        <w:rPr>
          <w:rFonts w:ascii="Verdana" w:hAnsi="Verdana"/>
          <w:b/>
          <w:caps/>
          <w:color w:val="006666"/>
          <w:sz w:val="20"/>
          <w:szCs w:val="20"/>
          <w:lang w:val="en-US"/>
        </w:rPr>
        <w:t>Conference with international participation</w:t>
      </w:r>
    </w:p>
    <w:p w14:paraId="0AEABB2E" w14:textId="22A9F7DF" w:rsidR="005D3DE6" w:rsidRPr="00AD1431" w:rsidRDefault="005D3DE6" w:rsidP="005D3DE6">
      <w:pPr>
        <w:jc w:val="center"/>
        <w:rPr>
          <w:rFonts w:ascii="Verdana" w:hAnsi="Verdana"/>
          <w:b/>
          <w:caps/>
          <w:color w:val="0066CC"/>
          <w:sz w:val="20"/>
          <w:szCs w:val="20"/>
          <w:lang w:val="en-US"/>
        </w:rPr>
      </w:pPr>
      <w:r w:rsidRPr="00AD1431">
        <w:rPr>
          <w:rFonts w:ascii="Verdana" w:hAnsi="Verdana"/>
          <w:b/>
          <w:caps/>
          <w:color w:val="0066CC"/>
          <w:sz w:val="20"/>
          <w:szCs w:val="20"/>
          <w:lang w:val="en-US"/>
        </w:rPr>
        <w:t>"Environmental problems, the biological resources and fishing in the Volga-Caspian basin»</w:t>
      </w:r>
      <w:r w:rsidRPr="00AD1431">
        <w:rPr>
          <w:caps/>
          <w:color w:val="0066CC"/>
          <w:lang w:val="en-US"/>
        </w:rPr>
        <w:t xml:space="preserve"> </w:t>
      </w:r>
    </w:p>
    <w:p w14:paraId="6AFA50F6" w14:textId="0C36468B" w:rsidR="005A2183" w:rsidRPr="005A2183" w:rsidRDefault="005A2183" w:rsidP="00203A93">
      <w:pPr>
        <w:rPr>
          <w:rFonts w:ascii="Verdana" w:hAnsi="Verdana"/>
          <w:sz w:val="20"/>
          <w:szCs w:val="20"/>
          <w:lang w:val="en-US"/>
        </w:rPr>
      </w:pPr>
      <w:r w:rsidRPr="005A2183">
        <w:rPr>
          <w:rFonts w:ascii="Verdana" w:hAnsi="Verdana"/>
          <w:b/>
          <w:sz w:val="20"/>
          <w:szCs w:val="20"/>
          <w:lang w:val="en-US"/>
        </w:rPr>
        <w:t xml:space="preserve">Organizers: </w:t>
      </w:r>
      <w:r w:rsidRPr="005A2183">
        <w:rPr>
          <w:rFonts w:ascii="Verdana" w:hAnsi="Verdana"/>
          <w:sz w:val="20"/>
          <w:szCs w:val="20"/>
          <w:lang w:val="en-US"/>
        </w:rPr>
        <w:t>Council "Science and Innovation</w:t>
      </w:r>
      <w:r w:rsidR="003C732E">
        <w:rPr>
          <w:rFonts w:ascii="Verdana" w:hAnsi="Verdana"/>
          <w:sz w:val="20"/>
          <w:szCs w:val="20"/>
          <w:lang w:val="en-US"/>
        </w:rPr>
        <w:t>s</w:t>
      </w:r>
      <w:r w:rsidRPr="005A2183">
        <w:rPr>
          <w:rFonts w:ascii="Verdana" w:hAnsi="Verdana"/>
          <w:sz w:val="20"/>
          <w:szCs w:val="20"/>
          <w:lang w:val="en-US"/>
        </w:rPr>
        <w:t xml:space="preserve"> of the Caspian Sea", IPEE RAS, Russian Committee for</w:t>
      </w:r>
      <w:bookmarkStart w:id="0" w:name="_GoBack"/>
      <w:bookmarkEnd w:id="0"/>
      <w:r w:rsidRPr="005A2183">
        <w:rPr>
          <w:rFonts w:ascii="Verdana" w:hAnsi="Verdana"/>
          <w:sz w:val="20"/>
          <w:szCs w:val="20"/>
          <w:lang w:val="en-US"/>
        </w:rPr>
        <w:t xml:space="preserve"> UNESCO program "Man and the Biosphere", VNIRO.</w:t>
      </w:r>
    </w:p>
    <w:p w14:paraId="3367BAA5" w14:textId="7B9F9917" w:rsidR="005A2183" w:rsidRPr="005A2183" w:rsidRDefault="005A2183" w:rsidP="002050A3">
      <w:pPr>
        <w:rPr>
          <w:rFonts w:ascii="Verdana" w:hAnsi="Verdana"/>
          <w:b/>
          <w:sz w:val="20"/>
          <w:szCs w:val="20"/>
          <w:lang w:val="en-US"/>
        </w:rPr>
      </w:pPr>
      <w:r w:rsidRPr="005A2183">
        <w:rPr>
          <w:rFonts w:ascii="Verdana" w:hAnsi="Verdana"/>
          <w:b/>
          <w:sz w:val="20"/>
          <w:szCs w:val="20"/>
          <w:lang w:val="en-US"/>
        </w:rPr>
        <w:t xml:space="preserve">Venue: </w:t>
      </w:r>
      <w:r w:rsidRPr="005A2183">
        <w:rPr>
          <w:rFonts w:ascii="Verdana" w:hAnsi="Verdana"/>
          <w:sz w:val="20"/>
          <w:szCs w:val="20"/>
          <w:lang w:val="en-US"/>
        </w:rPr>
        <w:t>Moscow, IPEE RAS.</w:t>
      </w:r>
    </w:p>
    <w:p w14:paraId="40EE1E24" w14:textId="126FE053" w:rsidR="005A2183" w:rsidRPr="00687AB2" w:rsidRDefault="005A2183" w:rsidP="005A2183">
      <w:pPr>
        <w:shd w:val="clear" w:color="auto" w:fill="FFFFFF"/>
        <w:rPr>
          <w:rFonts w:ascii="Verdana" w:hAnsi="Verdana"/>
          <w:b/>
          <w:sz w:val="20"/>
          <w:szCs w:val="20"/>
          <w:lang w:val="en-US"/>
        </w:rPr>
      </w:pPr>
      <w:r w:rsidRPr="00687AB2">
        <w:rPr>
          <w:rFonts w:ascii="Verdana" w:hAnsi="Verdana"/>
          <w:b/>
          <w:sz w:val="20"/>
          <w:szCs w:val="20"/>
          <w:lang w:val="en-US"/>
        </w:rPr>
        <w:t>Dates: April 28</w:t>
      </w:r>
      <w:r w:rsidR="0068578C">
        <w:rPr>
          <w:rFonts w:ascii="Verdana" w:hAnsi="Verdana"/>
          <w:b/>
          <w:sz w:val="20"/>
          <w:szCs w:val="20"/>
        </w:rPr>
        <w:t>-29</w:t>
      </w:r>
      <w:r w:rsidRPr="00687AB2">
        <w:rPr>
          <w:rFonts w:ascii="Verdana" w:hAnsi="Verdana"/>
          <w:b/>
          <w:sz w:val="20"/>
          <w:szCs w:val="20"/>
          <w:lang w:val="en-US"/>
        </w:rPr>
        <w:t>, 2021, 10: 00-18: 00.</w:t>
      </w:r>
    </w:p>
    <w:p w14:paraId="44349689" w14:textId="307FD4E5" w:rsidR="005A2183" w:rsidRPr="00AD1431" w:rsidRDefault="005A2183" w:rsidP="005A2183">
      <w:pPr>
        <w:pStyle w:val="a4"/>
        <w:spacing w:line="276" w:lineRule="auto"/>
        <w:ind w:left="360"/>
        <w:jc w:val="center"/>
        <w:rPr>
          <w:rFonts w:ascii="Verdana" w:hAnsi="Verdana"/>
          <w:b/>
          <w:caps/>
          <w:sz w:val="20"/>
          <w:szCs w:val="20"/>
          <w:lang w:val="en-US"/>
        </w:rPr>
      </w:pPr>
      <w:r w:rsidRPr="00AD1431">
        <w:rPr>
          <w:rFonts w:ascii="Verdana" w:hAnsi="Verdana"/>
          <w:b/>
          <w:caps/>
          <w:sz w:val="20"/>
          <w:szCs w:val="20"/>
          <w:lang w:val="en-US"/>
        </w:rPr>
        <w:t>Topics for discussion:</w:t>
      </w:r>
    </w:p>
    <w:p w14:paraId="331727D7" w14:textId="77777777" w:rsidR="005A2183" w:rsidRPr="0068578C" w:rsidRDefault="005A2183" w:rsidP="005A2183">
      <w:pPr>
        <w:pStyle w:val="a4"/>
        <w:spacing w:line="276" w:lineRule="auto"/>
        <w:ind w:left="360"/>
        <w:jc w:val="center"/>
        <w:rPr>
          <w:rFonts w:ascii="Verdana" w:hAnsi="Verdana"/>
          <w:sz w:val="20"/>
          <w:szCs w:val="20"/>
          <w:lang w:val="en-US"/>
        </w:rPr>
      </w:pPr>
    </w:p>
    <w:p w14:paraId="3FE8E023" w14:textId="57C2790F"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National state environmental policy, environmental legislation and legislative support for fisheries in the Volga-Caspian Basin </w:t>
      </w:r>
    </w:p>
    <w:p w14:paraId="63EB79C0" w14:textId="104E7B92"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The current state of environmental monitoring of the natural environment, </w:t>
      </w:r>
      <w:proofErr w:type="spellStart"/>
      <w:r w:rsidRPr="0099706C">
        <w:rPr>
          <w:rFonts w:ascii="Verdana" w:hAnsi="Verdana"/>
          <w:sz w:val="20"/>
          <w:szCs w:val="20"/>
          <w:lang w:val="en-US"/>
        </w:rPr>
        <w:t>bioresources</w:t>
      </w:r>
      <w:proofErr w:type="spellEnd"/>
      <w:r w:rsidRPr="0099706C">
        <w:rPr>
          <w:rFonts w:ascii="Verdana" w:hAnsi="Verdana"/>
          <w:sz w:val="20"/>
          <w:szCs w:val="20"/>
          <w:lang w:val="en-US"/>
        </w:rPr>
        <w:t>, ensuring environmental safety, forecasting, identifying and overcoming natural and man-made emergencies in the region</w:t>
      </w:r>
    </w:p>
    <w:p w14:paraId="5BAAAF30" w14:textId="0D019E09"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International environmental cooperation and international expeditions to monitor the ecosystem and </w:t>
      </w:r>
      <w:proofErr w:type="spellStart"/>
      <w:r w:rsidRPr="0099706C">
        <w:rPr>
          <w:rFonts w:ascii="Verdana" w:hAnsi="Verdana"/>
          <w:sz w:val="20"/>
          <w:szCs w:val="20"/>
          <w:lang w:val="en-US"/>
        </w:rPr>
        <w:t>bioresources</w:t>
      </w:r>
      <w:proofErr w:type="spellEnd"/>
      <w:r w:rsidRPr="0099706C">
        <w:rPr>
          <w:rFonts w:ascii="Verdana" w:hAnsi="Verdana"/>
          <w:sz w:val="20"/>
          <w:szCs w:val="20"/>
          <w:lang w:val="en-US"/>
        </w:rPr>
        <w:t xml:space="preserve"> in the Volga-Caspian basin</w:t>
      </w:r>
    </w:p>
    <w:p w14:paraId="3E0FA89E" w14:textId="38BDB4AE"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The importance of biosphere reserves in preserving the ecosystem of the Volga-Caspian basin</w:t>
      </w:r>
    </w:p>
    <w:p w14:paraId="79C4899D" w14:textId="6FAD7500"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Biotechnologies, ways of preserving, rational use and improving the efficiency of reproduction of water </w:t>
      </w:r>
      <w:proofErr w:type="spellStart"/>
      <w:r w:rsidRPr="0099706C">
        <w:rPr>
          <w:rFonts w:ascii="Verdana" w:hAnsi="Verdana"/>
          <w:sz w:val="20"/>
          <w:szCs w:val="20"/>
          <w:lang w:val="en-US"/>
        </w:rPr>
        <w:t>bioresources</w:t>
      </w:r>
      <w:proofErr w:type="spellEnd"/>
      <w:r w:rsidRPr="0099706C">
        <w:rPr>
          <w:rFonts w:ascii="Verdana" w:hAnsi="Verdana"/>
          <w:sz w:val="20"/>
          <w:szCs w:val="20"/>
          <w:lang w:val="en-US"/>
        </w:rPr>
        <w:t xml:space="preserve"> in the region</w:t>
      </w:r>
    </w:p>
    <w:p w14:paraId="79C68963" w14:textId="067828C8" w:rsidR="00127F00" w:rsidRDefault="0099706C" w:rsidP="00127F00">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Current state and prospects of aquaculture development in the region</w:t>
      </w:r>
    </w:p>
    <w:p w14:paraId="4FCB070B" w14:textId="44D35090" w:rsidR="0099706C" w:rsidRPr="00127F00" w:rsidRDefault="0099706C" w:rsidP="00127F00">
      <w:pPr>
        <w:pStyle w:val="a4"/>
        <w:numPr>
          <w:ilvl w:val="0"/>
          <w:numId w:val="1"/>
        </w:numPr>
        <w:spacing w:line="276" w:lineRule="auto"/>
        <w:rPr>
          <w:rFonts w:ascii="Verdana" w:hAnsi="Verdana"/>
          <w:sz w:val="20"/>
          <w:szCs w:val="20"/>
          <w:lang w:val="en-US"/>
        </w:rPr>
      </w:pPr>
      <w:r w:rsidRPr="00127F00">
        <w:rPr>
          <w:rFonts w:ascii="Verdana" w:hAnsi="Verdana"/>
          <w:sz w:val="20"/>
          <w:szCs w:val="20"/>
          <w:lang w:val="en-US"/>
        </w:rPr>
        <w:t>Fisheries and prospects for the development of the fishing fleet in the Volga-Caspian basin</w:t>
      </w:r>
    </w:p>
    <w:p w14:paraId="3ADA1075" w14:textId="56E2A19B"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The state and development of amateur and sport fishing in the Volga-Caspian fishery Basin and its impact on the conservation of aquatic biological resources of the Volga and the Caspian Sea </w:t>
      </w:r>
    </w:p>
    <w:p w14:paraId="5AB61BB7" w14:textId="7543CD36"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Measures, technologies and equipment to effectively reduce IUU fishing in the region</w:t>
      </w:r>
    </w:p>
    <w:p w14:paraId="175212B3" w14:textId="0E5DD41B"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Experience in the use of GIS technologies and satellite monitoring in research on biological diversity and fisheries development in the Volga-Caspian Basin </w:t>
      </w:r>
    </w:p>
    <w:p w14:paraId="42A420FD" w14:textId="02B5A99E"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Introduction the industrial, energy, agricultural, transport and other sectors of the Volga-Caspian basin resource-saving, environmentally friendly technologies and equipment, management and technical solutions, advanced development and other innovative product in order to minimize and prevent a negative impact on the environment</w:t>
      </w:r>
    </w:p>
    <w:p w14:paraId="2D925A16" w14:textId="5ED1AFE0"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Environmental management</w:t>
      </w:r>
    </w:p>
    <w:p w14:paraId="6296BF1A" w14:textId="4F31EAE1"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Insurance of economic activity in the region</w:t>
      </w:r>
    </w:p>
    <w:p w14:paraId="25C2C432" w14:textId="1677622C" w:rsidR="0099706C" w:rsidRPr="00AD1431" w:rsidRDefault="0099706C" w:rsidP="0099706C">
      <w:pPr>
        <w:pStyle w:val="a4"/>
        <w:spacing w:line="276" w:lineRule="auto"/>
        <w:ind w:left="360"/>
        <w:jc w:val="center"/>
        <w:rPr>
          <w:rFonts w:ascii="Verdana" w:hAnsi="Verdana"/>
          <w:b/>
          <w:caps/>
          <w:sz w:val="20"/>
          <w:szCs w:val="20"/>
          <w:lang w:val="en-US"/>
        </w:rPr>
      </w:pPr>
      <w:r w:rsidRPr="00AD1431">
        <w:rPr>
          <w:rFonts w:ascii="Verdana" w:hAnsi="Verdana"/>
          <w:b/>
          <w:caps/>
          <w:sz w:val="20"/>
          <w:szCs w:val="20"/>
        </w:rPr>
        <w:t>С</w:t>
      </w:r>
      <w:r w:rsidRPr="00AD1431">
        <w:rPr>
          <w:rFonts w:ascii="Verdana" w:hAnsi="Verdana"/>
          <w:b/>
          <w:caps/>
          <w:sz w:val="20"/>
          <w:szCs w:val="20"/>
          <w:lang w:val="en-US"/>
        </w:rPr>
        <w:t>o-moderators:</w:t>
      </w:r>
    </w:p>
    <w:p w14:paraId="0A8E91BE" w14:textId="77777777" w:rsidR="00127F00" w:rsidRDefault="00127F00" w:rsidP="00127F00">
      <w:pPr>
        <w:pStyle w:val="a4"/>
        <w:numPr>
          <w:ilvl w:val="0"/>
          <w:numId w:val="1"/>
        </w:numPr>
        <w:spacing w:line="276" w:lineRule="auto"/>
        <w:rPr>
          <w:rFonts w:ascii="Verdana" w:hAnsi="Verdana"/>
          <w:sz w:val="20"/>
          <w:szCs w:val="20"/>
          <w:lang w:val="en-US"/>
        </w:rPr>
      </w:pPr>
      <w:proofErr w:type="spellStart"/>
      <w:r w:rsidRPr="00127F00">
        <w:rPr>
          <w:rFonts w:ascii="Verdana" w:hAnsi="Verdana"/>
          <w:b/>
          <w:sz w:val="20"/>
          <w:szCs w:val="20"/>
          <w:lang w:val="en-US"/>
        </w:rPr>
        <w:t>Vyacheslav</w:t>
      </w:r>
      <w:proofErr w:type="spellEnd"/>
      <w:r w:rsidRPr="00127F00">
        <w:rPr>
          <w:rFonts w:ascii="Verdana" w:hAnsi="Verdana"/>
          <w:b/>
          <w:sz w:val="20"/>
          <w:szCs w:val="20"/>
          <w:lang w:val="en-US"/>
        </w:rPr>
        <w:t xml:space="preserve"> </w:t>
      </w:r>
      <w:proofErr w:type="spellStart"/>
      <w:r w:rsidRPr="00127F00">
        <w:rPr>
          <w:rFonts w:ascii="Verdana" w:hAnsi="Verdana"/>
          <w:b/>
          <w:sz w:val="20"/>
          <w:szCs w:val="20"/>
          <w:lang w:val="en-US"/>
        </w:rPr>
        <w:t>Rozhnov</w:t>
      </w:r>
      <w:proofErr w:type="spellEnd"/>
      <w:r w:rsidRPr="00127F00">
        <w:rPr>
          <w:rFonts w:ascii="Verdana" w:hAnsi="Verdana"/>
          <w:sz w:val="20"/>
          <w:szCs w:val="20"/>
          <w:lang w:val="en-US"/>
        </w:rPr>
        <w:t xml:space="preserve">, Academician of RAS, Director of A.N. </w:t>
      </w:r>
      <w:proofErr w:type="spellStart"/>
      <w:r w:rsidRPr="00127F00">
        <w:rPr>
          <w:rFonts w:ascii="Verdana" w:hAnsi="Verdana"/>
          <w:sz w:val="20"/>
          <w:szCs w:val="20"/>
          <w:lang w:val="en-US"/>
        </w:rPr>
        <w:t>Severtsov</w:t>
      </w:r>
      <w:proofErr w:type="spellEnd"/>
      <w:r w:rsidRPr="00127F00">
        <w:rPr>
          <w:rFonts w:ascii="Verdana" w:hAnsi="Verdana"/>
          <w:sz w:val="20"/>
          <w:szCs w:val="20"/>
          <w:lang w:val="en-US"/>
        </w:rPr>
        <w:t xml:space="preserve"> Institute of Ecology and Evolution of the Russian Academy of Sciences, the President of the </w:t>
      </w:r>
      <w:proofErr w:type="spellStart"/>
      <w:r w:rsidRPr="00127F00">
        <w:rPr>
          <w:rFonts w:ascii="Verdana" w:hAnsi="Verdana"/>
          <w:sz w:val="20"/>
          <w:szCs w:val="20"/>
          <w:lang w:val="en-US"/>
        </w:rPr>
        <w:t>Theriological</w:t>
      </w:r>
      <w:proofErr w:type="spellEnd"/>
      <w:r w:rsidRPr="00127F00">
        <w:rPr>
          <w:rFonts w:ascii="Verdana" w:hAnsi="Verdana"/>
          <w:sz w:val="20"/>
          <w:szCs w:val="20"/>
          <w:lang w:val="en-US"/>
        </w:rPr>
        <w:t xml:space="preserve"> society at the Russian Academy of Sciences, head of the permanent wounds of the expedition to study animals of the red book of the Russian Federation and other important animals of the fauna of Russia, head of the Kazakh-Russian research Program of the Caspian seal in the Northern Caspian (2019-2023 years), Research Supervisor of the Council of "Science and Innovations of the Caspian </w:t>
      </w:r>
      <w:proofErr w:type="spellStart"/>
      <w:r w:rsidRPr="00127F00">
        <w:rPr>
          <w:rFonts w:ascii="Verdana" w:hAnsi="Verdana"/>
          <w:sz w:val="20"/>
          <w:szCs w:val="20"/>
          <w:lang w:val="en-US"/>
        </w:rPr>
        <w:t>Sea»</w:t>
      </w:r>
      <w:proofErr w:type="spellEnd"/>
    </w:p>
    <w:p w14:paraId="201B96D3" w14:textId="6A0630E4" w:rsidR="0099706C" w:rsidRPr="0099706C" w:rsidRDefault="00127F00" w:rsidP="00127F00">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Victor</w:t>
      </w:r>
      <w:r w:rsidRPr="00127F00">
        <w:rPr>
          <w:rFonts w:ascii="Verdana" w:hAnsi="Verdana"/>
          <w:b/>
          <w:sz w:val="20"/>
          <w:szCs w:val="20"/>
          <w:lang w:val="en-US"/>
        </w:rPr>
        <w:t xml:space="preserve"> Danilov-</w:t>
      </w:r>
      <w:proofErr w:type="spellStart"/>
      <w:r w:rsidRPr="00127F00">
        <w:rPr>
          <w:rFonts w:ascii="Verdana" w:hAnsi="Verdana"/>
          <w:b/>
          <w:sz w:val="20"/>
          <w:szCs w:val="20"/>
          <w:lang w:val="en-US"/>
        </w:rPr>
        <w:t>Danil'yan</w:t>
      </w:r>
      <w:proofErr w:type="spellEnd"/>
      <w:r>
        <w:rPr>
          <w:rFonts w:ascii="Verdana" w:hAnsi="Verdana"/>
          <w:sz w:val="20"/>
          <w:szCs w:val="20"/>
          <w:lang w:val="en-US"/>
        </w:rPr>
        <w:t>, Corresponding M</w:t>
      </w:r>
      <w:r w:rsidR="0099706C" w:rsidRPr="0099706C">
        <w:rPr>
          <w:rFonts w:ascii="Verdana" w:hAnsi="Verdana"/>
          <w:sz w:val="20"/>
          <w:szCs w:val="20"/>
          <w:lang w:val="en-US"/>
        </w:rPr>
        <w:t>ember of RAS, doctor of Economics, scientific Director of the Institute of water problems of RAS</w:t>
      </w:r>
    </w:p>
    <w:p w14:paraId="5D75F212"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Kirill </w:t>
      </w:r>
      <w:proofErr w:type="spellStart"/>
      <w:r w:rsidRPr="00127F00">
        <w:rPr>
          <w:rFonts w:ascii="Verdana" w:hAnsi="Verdana"/>
          <w:b/>
          <w:sz w:val="20"/>
          <w:szCs w:val="20"/>
          <w:lang w:val="en-US"/>
        </w:rPr>
        <w:t>Kolonchin</w:t>
      </w:r>
      <w:proofErr w:type="spellEnd"/>
      <w:r w:rsidRPr="0099706C">
        <w:rPr>
          <w:rFonts w:ascii="Verdana" w:hAnsi="Verdana"/>
          <w:sz w:val="20"/>
          <w:szCs w:val="20"/>
          <w:lang w:val="en-US"/>
        </w:rPr>
        <w:t xml:space="preserve">, Director of the All-Russian Research Institute of Fisheries and Oceanography </w:t>
      </w:r>
    </w:p>
    <w:p w14:paraId="10D47914" w14:textId="6F92BE97"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Yuri </w:t>
      </w:r>
      <w:proofErr w:type="spellStart"/>
      <w:r w:rsidR="0099706C" w:rsidRPr="00127F00">
        <w:rPr>
          <w:rFonts w:ascii="Verdana" w:hAnsi="Verdana"/>
          <w:b/>
          <w:sz w:val="20"/>
          <w:szCs w:val="20"/>
          <w:lang w:val="en-US"/>
        </w:rPr>
        <w:t>Dgebuadze</w:t>
      </w:r>
      <w:proofErr w:type="spellEnd"/>
      <w:r w:rsidR="0099706C" w:rsidRPr="0099706C">
        <w:rPr>
          <w:rFonts w:ascii="Verdana" w:hAnsi="Verdana"/>
          <w:sz w:val="20"/>
          <w:szCs w:val="20"/>
          <w:lang w:val="en-US"/>
        </w:rPr>
        <w:t xml:space="preserve">, academician of RAS, head of Section of the General </w:t>
      </w:r>
      <w:proofErr w:type="gramStart"/>
      <w:r w:rsidR="0099706C" w:rsidRPr="0099706C">
        <w:rPr>
          <w:rFonts w:ascii="Verdana" w:hAnsi="Verdana"/>
          <w:sz w:val="20"/>
          <w:szCs w:val="20"/>
          <w:lang w:val="en-US"/>
        </w:rPr>
        <w:t>biology</w:t>
      </w:r>
      <w:proofErr w:type="gramEnd"/>
      <w:r w:rsidR="0099706C" w:rsidRPr="0099706C">
        <w:rPr>
          <w:rFonts w:ascii="Verdana" w:hAnsi="Verdana"/>
          <w:sz w:val="20"/>
          <w:szCs w:val="20"/>
          <w:lang w:val="en-US"/>
        </w:rPr>
        <w:t xml:space="preserve"> Department of biological Sciences, head of the laboratory of ecology of aquatic communities and infestations </w:t>
      </w:r>
      <w:r w:rsidR="0099706C" w:rsidRPr="0099706C">
        <w:rPr>
          <w:rFonts w:ascii="Verdana" w:hAnsi="Verdana"/>
          <w:sz w:val="20"/>
          <w:szCs w:val="20"/>
          <w:lang w:val="en-US"/>
        </w:rPr>
        <w:lastRenderedPageBreak/>
        <w:t xml:space="preserve">Institute of ecology and evolution Russian Academy of Sciences, Chairman of the Russian Committee of the UNESCO Program "Man and biosphere" (MAB), co-Chairman of the Presidium of the Council "Science and innovations of the Caspian sea" </w:t>
      </w:r>
    </w:p>
    <w:p w14:paraId="4235B441" w14:textId="0E92BE38" w:rsidR="0099706C" w:rsidRPr="0099706C" w:rsidRDefault="00127F00" w:rsidP="0099706C">
      <w:pPr>
        <w:pStyle w:val="a4"/>
        <w:numPr>
          <w:ilvl w:val="0"/>
          <w:numId w:val="1"/>
        </w:numPr>
        <w:spacing w:line="276" w:lineRule="auto"/>
        <w:rPr>
          <w:rFonts w:ascii="Verdana" w:hAnsi="Verdana"/>
          <w:sz w:val="20"/>
          <w:szCs w:val="20"/>
          <w:lang w:val="en-US"/>
        </w:rPr>
      </w:pPr>
      <w:proofErr w:type="spellStart"/>
      <w:r w:rsidRPr="00127F00">
        <w:rPr>
          <w:rFonts w:ascii="Verdana" w:hAnsi="Verdana"/>
          <w:b/>
          <w:sz w:val="20"/>
          <w:szCs w:val="20"/>
          <w:lang w:val="en-US"/>
        </w:rPr>
        <w:t>Amirkhan</w:t>
      </w:r>
      <w:proofErr w:type="spellEnd"/>
      <w:r w:rsidRPr="00127F00">
        <w:rPr>
          <w:rFonts w:ascii="Verdana" w:hAnsi="Verdana"/>
          <w:b/>
          <w:sz w:val="20"/>
          <w:szCs w:val="20"/>
          <w:lang w:val="en-US"/>
        </w:rPr>
        <w:t xml:space="preserve"> </w:t>
      </w:r>
      <w:proofErr w:type="spellStart"/>
      <w:r w:rsidRPr="00127F00">
        <w:rPr>
          <w:rFonts w:ascii="Verdana" w:hAnsi="Verdana"/>
          <w:b/>
          <w:sz w:val="20"/>
          <w:szCs w:val="20"/>
          <w:lang w:val="en-US"/>
        </w:rPr>
        <w:t>Amirkhanov</w:t>
      </w:r>
      <w:proofErr w:type="spellEnd"/>
      <w:r>
        <w:rPr>
          <w:rFonts w:ascii="Verdana" w:hAnsi="Verdana"/>
          <w:sz w:val="20"/>
          <w:szCs w:val="20"/>
          <w:lang w:val="en-US"/>
        </w:rPr>
        <w:t>, Deputy H</w:t>
      </w:r>
      <w:r w:rsidR="0099706C" w:rsidRPr="0099706C">
        <w:rPr>
          <w:rFonts w:ascii="Verdana" w:hAnsi="Verdana"/>
          <w:sz w:val="20"/>
          <w:szCs w:val="20"/>
          <w:lang w:val="en-US"/>
        </w:rPr>
        <w:t>ead of the Federal service for supervision in the sphere of nature management (</w:t>
      </w:r>
      <w:proofErr w:type="spellStart"/>
      <w:r w:rsidR="0099706C" w:rsidRPr="0099706C">
        <w:rPr>
          <w:rFonts w:ascii="Verdana" w:hAnsi="Verdana"/>
          <w:sz w:val="20"/>
          <w:szCs w:val="20"/>
          <w:lang w:val="en-US"/>
        </w:rPr>
        <w:t>Rosprirodnadzor</w:t>
      </w:r>
      <w:proofErr w:type="spellEnd"/>
      <w:r w:rsidR="0099706C" w:rsidRPr="0099706C">
        <w:rPr>
          <w:rFonts w:ascii="Verdana" w:hAnsi="Verdana"/>
          <w:sz w:val="20"/>
          <w:szCs w:val="20"/>
          <w:lang w:val="en-US"/>
        </w:rPr>
        <w:t>)</w:t>
      </w:r>
    </w:p>
    <w:p w14:paraId="2151001A"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Tatyana </w:t>
      </w:r>
      <w:proofErr w:type="spellStart"/>
      <w:r w:rsidRPr="00127F00">
        <w:rPr>
          <w:rFonts w:ascii="Verdana" w:hAnsi="Verdana"/>
          <w:b/>
          <w:sz w:val="20"/>
          <w:szCs w:val="20"/>
          <w:lang w:val="en-US"/>
        </w:rPr>
        <w:t>Balagula</w:t>
      </w:r>
      <w:proofErr w:type="spellEnd"/>
      <w:r w:rsidRPr="0099706C">
        <w:rPr>
          <w:rFonts w:ascii="Verdana" w:hAnsi="Verdana"/>
          <w:sz w:val="20"/>
          <w:szCs w:val="20"/>
          <w:lang w:val="en-US"/>
        </w:rPr>
        <w:t xml:space="preserve">, Head of the Department of Internal Veterinary Supervision of the </w:t>
      </w:r>
      <w:proofErr w:type="spellStart"/>
      <w:r w:rsidRPr="0099706C">
        <w:rPr>
          <w:rFonts w:ascii="Verdana" w:hAnsi="Verdana"/>
          <w:sz w:val="20"/>
          <w:szCs w:val="20"/>
          <w:lang w:val="en-US"/>
        </w:rPr>
        <w:t>Rosselkhoznadzor</w:t>
      </w:r>
      <w:proofErr w:type="spellEnd"/>
      <w:r w:rsidRPr="0099706C">
        <w:rPr>
          <w:rFonts w:ascii="Verdana" w:hAnsi="Verdana"/>
          <w:sz w:val="20"/>
          <w:szCs w:val="20"/>
          <w:lang w:val="en-US"/>
        </w:rPr>
        <w:t xml:space="preserve"> </w:t>
      </w:r>
    </w:p>
    <w:p w14:paraId="3B7D9ACB" w14:textId="77777777" w:rsidR="0099706C" w:rsidRPr="00AD1431" w:rsidRDefault="0099706C" w:rsidP="0080298C">
      <w:pPr>
        <w:pStyle w:val="a4"/>
        <w:spacing w:line="276" w:lineRule="auto"/>
        <w:ind w:left="360"/>
        <w:jc w:val="center"/>
        <w:rPr>
          <w:rFonts w:ascii="Verdana" w:hAnsi="Verdana"/>
          <w:b/>
          <w:caps/>
          <w:sz w:val="20"/>
          <w:szCs w:val="20"/>
          <w:lang w:val="en-US"/>
        </w:rPr>
      </w:pPr>
      <w:r w:rsidRPr="00AD1431">
        <w:rPr>
          <w:rFonts w:ascii="Verdana" w:hAnsi="Verdana"/>
          <w:b/>
          <w:caps/>
          <w:sz w:val="20"/>
          <w:szCs w:val="20"/>
          <w:lang w:val="en-US"/>
        </w:rPr>
        <w:t>Invited speakers:</w:t>
      </w:r>
    </w:p>
    <w:p w14:paraId="73A70DC9" w14:textId="77777777" w:rsidR="00127F00" w:rsidRPr="00127F00" w:rsidRDefault="00127F00" w:rsidP="00127F00">
      <w:pPr>
        <w:pStyle w:val="a4"/>
        <w:numPr>
          <w:ilvl w:val="0"/>
          <w:numId w:val="1"/>
        </w:numPr>
        <w:rPr>
          <w:lang w:val="en-US"/>
        </w:rPr>
      </w:pPr>
      <w:r w:rsidRPr="00127F00">
        <w:rPr>
          <w:b/>
          <w:lang w:val="en-US"/>
        </w:rPr>
        <w:t xml:space="preserve">Denis </w:t>
      </w:r>
      <w:proofErr w:type="spellStart"/>
      <w:r w:rsidRPr="00127F00">
        <w:rPr>
          <w:b/>
          <w:lang w:val="en-US"/>
        </w:rPr>
        <w:t>Khramov</w:t>
      </w:r>
      <w:proofErr w:type="spellEnd"/>
      <w:r w:rsidRPr="00127F00">
        <w:rPr>
          <w:lang w:val="en-US"/>
        </w:rPr>
        <w:t>, First Deputy Minister of Natural Resources and Environment of the Russian Federation</w:t>
      </w:r>
    </w:p>
    <w:p w14:paraId="6AC8DAC5" w14:textId="77777777" w:rsidR="00127F00" w:rsidRPr="00127F00" w:rsidRDefault="00127F00" w:rsidP="00127F00">
      <w:pPr>
        <w:pStyle w:val="a4"/>
        <w:numPr>
          <w:ilvl w:val="0"/>
          <w:numId w:val="1"/>
        </w:numPr>
        <w:rPr>
          <w:lang w:val="en-US"/>
        </w:rPr>
      </w:pPr>
      <w:r w:rsidRPr="00127F00">
        <w:rPr>
          <w:b/>
          <w:lang w:val="en-US"/>
        </w:rPr>
        <w:t xml:space="preserve">Sergey </w:t>
      </w:r>
      <w:proofErr w:type="spellStart"/>
      <w:r w:rsidRPr="00127F00">
        <w:rPr>
          <w:b/>
          <w:lang w:val="en-US"/>
        </w:rPr>
        <w:t>Mitin</w:t>
      </w:r>
      <w:proofErr w:type="spellEnd"/>
      <w:r w:rsidRPr="00127F00">
        <w:rPr>
          <w:b/>
          <w:lang w:val="en-US"/>
        </w:rPr>
        <w:t>,</w:t>
      </w:r>
      <w:r w:rsidRPr="00127F00">
        <w:rPr>
          <w:lang w:val="en-US"/>
        </w:rPr>
        <w:t xml:space="preserve"> First Deputy Chairman of the Committee on Agrarian and Food Policy and Environmental Management of the Federation Council of the Russian Federation</w:t>
      </w:r>
    </w:p>
    <w:p w14:paraId="0C116D48"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Representatives of the Ministries of Ecology of the Caspian countries</w:t>
      </w:r>
    </w:p>
    <w:p w14:paraId="139A2399"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Behrouz </w:t>
      </w:r>
      <w:proofErr w:type="spellStart"/>
      <w:r w:rsidRPr="00127F00">
        <w:rPr>
          <w:rFonts w:ascii="Verdana" w:hAnsi="Verdana"/>
          <w:b/>
          <w:sz w:val="20"/>
          <w:szCs w:val="20"/>
          <w:lang w:val="en-US"/>
        </w:rPr>
        <w:t>Abtahi</w:t>
      </w:r>
      <w:proofErr w:type="spellEnd"/>
      <w:r w:rsidRPr="0099706C">
        <w:rPr>
          <w:rFonts w:ascii="Verdana" w:hAnsi="Verdana"/>
          <w:sz w:val="20"/>
          <w:szCs w:val="20"/>
          <w:lang w:val="en-US"/>
        </w:rPr>
        <w:t xml:space="preserve">, Director of the Iranian National Institute of Oceanography and Atmospheric Sciences </w:t>
      </w:r>
    </w:p>
    <w:p w14:paraId="1B546027" w14:textId="18211CA0"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Yuri </w:t>
      </w:r>
      <w:proofErr w:type="spellStart"/>
      <w:r w:rsidR="0099706C" w:rsidRPr="00127F00">
        <w:rPr>
          <w:rFonts w:ascii="Verdana" w:hAnsi="Verdana"/>
          <w:b/>
          <w:sz w:val="20"/>
          <w:szCs w:val="20"/>
          <w:lang w:val="en-US"/>
        </w:rPr>
        <w:t>Dgebuadze</w:t>
      </w:r>
      <w:proofErr w:type="spellEnd"/>
      <w:r w:rsidR="0099706C" w:rsidRPr="0099706C">
        <w:rPr>
          <w:rFonts w:ascii="Verdana" w:hAnsi="Verdana"/>
          <w:sz w:val="20"/>
          <w:szCs w:val="20"/>
          <w:lang w:val="en-US"/>
        </w:rPr>
        <w:t xml:space="preserve">, Academician of RAS, head of Section of the General </w:t>
      </w:r>
      <w:proofErr w:type="gramStart"/>
      <w:r w:rsidR="0099706C" w:rsidRPr="0099706C">
        <w:rPr>
          <w:rFonts w:ascii="Verdana" w:hAnsi="Verdana"/>
          <w:sz w:val="20"/>
          <w:szCs w:val="20"/>
          <w:lang w:val="en-US"/>
        </w:rPr>
        <w:t>biology</w:t>
      </w:r>
      <w:proofErr w:type="gramEnd"/>
      <w:r w:rsidR="0099706C" w:rsidRPr="0099706C">
        <w:rPr>
          <w:rFonts w:ascii="Verdana" w:hAnsi="Verdana"/>
          <w:sz w:val="20"/>
          <w:szCs w:val="20"/>
          <w:lang w:val="en-US"/>
        </w:rPr>
        <w:t xml:space="preserve"> Department of biological Sciences, Head of the laboratory of ecology of aquatic communities and infestations Institute of ecology and evolution Russian Academy of Sciences, Chairman of the Russian Committee of the UNESCO Program "Man and biosphere" (MAB)</w:t>
      </w:r>
    </w:p>
    <w:p w14:paraId="0EF97B28"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Representative of the Federal Agency for Fisheries</w:t>
      </w:r>
    </w:p>
    <w:p w14:paraId="13F66FD9" w14:textId="4DC87415"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A</w:t>
      </w:r>
      <w:r w:rsidRPr="00127F00">
        <w:rPr>
          <w:rFonts w:ascii="Verdana" w:hAnsi="Verdana"/>
          <w:b/>
          <w:sz w:val="20"/>
          <w:szCs w:val="20"/>
          <w:lang w:val="en-US"/>
        </w:rPr>
        <w:t>lbert</w:t>
      </w:r>
      <w:r w:rsidRPr="00127F00">
        <w:rPr>
          <w:rFonts w:ascii="Verdana" w:hAnsi="Verdana"/>
          <w:b/>
          <w:sz w:val="20"/>
          <w:szCs w:val="20"/>
          <w:lang w:val="en-US"/>
        </w:rPr>
        <w:t xml:space="preserve"> Kasparov</w:t>
      </w:r>
      <w:r w:rsidR="0099706C" w:rsidRPr="0099706C">
        <w:rPr>
          <w:rFonts w:ascii="Verdana" w:hAnsi="Verdana"/>
          <w:sz w:val="20"/>
          <w:szCs w:val="20"/>
          <w:lang w:val="en-US"/>
        </w:rPr>
        <w:t xml:space="preserve">, Acting Director of HGBWW "Of" </w:t>
      </w:r>
    </w:p>
    <w:p w14:paraId="702D81CA"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Representatives of the Ministry of natural resources and ecology of the Caspian</w:t>
      </w:r>
    </w:p>
    <w:p w14:paraId="1CD917CC" w14:textId="2EA59539" w:rsidR="0099706C" w:rsidRPr="0099706C" w:rsidRDefault="00127F00" w:rsidP="0099706C">
      <w:pPr>
        <w:pStyle w:val="a4"/>
        <w:numPr>
          <w:ilvl w:val="0"/>
          <w:numId w:val="1"/>
        </w:numPr>
        <w:spacing w:line="276" w:lineRule="auto"/>
        <w:rPr>
          <w:rFonts w:ascii="Verdana" w:hAnsi="Verdana"/>
          <w:sz w:val="20"/>
          <w:szCs w:val="20"/>
          <w:lang w:val="en-US"/>
        </w:rPr>
      </w:pPr>
      <w:proofErr w:type="spellStart"/>
      <w:r w:rsidRPr="00127F00">
        <w:rPr>
          <w:rFonts w:ascii="Verdana" w:hAnsi="Verdana"/>
          <w:b/>
          <w:sz w:val="20"/>
          <w:szCs w:val="20"/>
          <w:lang w:val="en-US"/>
        </w:rPr>
        <w:t>Mi</w:t>
      </w:r>
      <w:r w:rsidR="0099706C" w:rsidRPr="00127F00">
        <w:rPr>
          <w:rFonts w:ascii="Verdana" w:hAnsi="Verdana"/>
          <w:b/>
          <w:sz w:val="20"/>
          <w:szCs w:val="20"/>
          <w:lang w:val="en-US"/>
        </w:rPr>
        <w:t>hail</w:t>
      </w:r>
      <w:proofErr w:type="spellEnd"/>
      <w:r w:rsidR="0099706C" w:rsidRPr="00127F00">
        <w:rPr>
          <w:rFonts w:ascii="Verdana" w:hAnsi="Verdana"/>
          <w:b/>
          <w:sz w:val="20"/>
          <w:szCs w:val="20"/>
          <w:lang w:val="en-US"/>
        </w:rPr>
        <w:t xml:space="preserve"> </w:t>
      </w:r>
      <w:proofErr w:type="spellStart"/>
      <w:r w:rsidR="0099706C" w:rsidRPr="00127F00">
        <w:rPr>
          <w:rFonts w:ascii="Verdana" w:hAnsi="Verdana"/>
          <w:b/>
          <w:sz w:val="20"/>
          <w:szCs w:val="20"/>
          <w:lang w:val="en-US"/>
        </w:rPr>
        <w:t>Glubokovsky</w:t>
      </w:r>
      <w:proofErr w:type="spellEnd"/>
      <w:r w:rsidR="0099706C" w:rsidRPr="0099706C">
        <w:rPr>
          <w:rFonts w:ascii="Verdana" w:hAnsi="Verdana"/>
          <w:sz w:val="20"/>
          <w:szCs w:val="20"/>
          <w:lang w:val="en-US"/>
        </w:rPr>
        <w:t>, Scientific Director of the All-Russian Research Institute of Fisheries and Oceanography (VNIRO)</w:t>
      </w:r>
    </w:p>
    <w:p w14:paraId="4F72B8DC" w14:textId="36237875" w:rsidR="0099706C" w:rsidRPr="0099706C" w:rsidRDefault="00127F00" w:rsidP="0099706C">
      <w:pPr>
        <w:pStyle w:val="a4"/>
        <w:numPr>
          <w:ilvl w:val="0"/>
          <w:numId w:val="1"/>
        </w:numPr>
        <w:spacing w:line="276" w:lineRule="auto"/>
        <w:rPr>
          <w:rFonts w:ascii="Verdana" w:hAnsi="Verdana"/>
          <w:sz w:val="20"/>
          <w:szCs w:val="20"/>
          <w:lang w:val="en-US"/>
        </w:rPr>
      </w:pPr>
      <w:proofErr w:type="spellStart"/>
      <w:r w:rsidRPr="00127F00">
        <w:rPr>
          <w:rFonts w:ascii="Verdana" w:hAnsi="Verdana"/>
          <w:b/>
          <w:sz w:val="20"/>
          <w:szCs w:val="20"/>
          <w:lang w:val="en-US"/>
        </w:rPr>
        <w:t>Aleksandr</w:t>
      </w:r>
      <w:proofErr w:type="spellEnd"/>
      <w:r w:rsidRPr="00127F00">
        <w:rPr>
          <w:rFonts w:ascii="Verdana" w:hAnsi="Verdana"/>
          <w:b/>
          <w:sz w:val="20"/>
          <w:szCs w:val="20"/>
          <w:lang w:val="en-US"/>
        </w:rPr>
        <w:t xml:space="preserve"> </w:t>
      </w:r>
      <w:proofErr w:type="spellStart"/>
      <w:r w:rsidR="0099706C" w:rsidRPr="00127F00">
        <w:rPr>
          <w:rFonts w:ascii="Verdana" w:hAnsi="Verdana"/>
          <w:b/>
          <w:sz w:val="20"/>
          <w:szCs w:val="20"/>
          <w:lang w:val="en-US"/>
        </w:rPr>
        <w:t>Chibilev</w:t>
      </w:r>
      <w:proofErr w:type="spellEnd"/>
      <w:r w:rsidR="0099706C" w:rsidRPr="0099706C">
        <w:rPr>
          <w:rFonts w:ascii="Verdana" w:hAnsi="Verdana"/>
          <w:sz w:val="20"/>
          <w:szCs w:val="20"/>
          <w:lang w:val="en-US"/>
        </w:rPr>
        <w:t>, Academician, Vice-President of the Russian geographical society, the Main researcher of the Department of landscape ecology, Institute of steppe, Ural branch of the Russian Academy of Sciences is a separate structural unit of the Orenburg INSTITUTE, Federal research center, Ural branch of the Russian Academy of Sciences</w:t>
      </w:r>
    </w:p>
    <w:p w14:paraId="7F2AC242" w14:textId="4D9C8B90"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Anna</w:t>
      </w:r>
      <w:r w:rsidRPr="00127F00">
        <w:rPr>
          <w:rFonts w:ascii="Verdana" w:hAnsi="Verdana"/>
          <w:b/>
          <w:sz w:val="20"/>
          <w:szCs w:val="20"/>
          <w:lang w:val="en-US"/>
        </w:rPr>
        <w:t xml:space="preserve"> </w:t>
      </w:r>
      <w:r w:rsidR="0099706C" w:rsidRPr="00127F00">
        <w:rPr>
          <w:rFonts w:ascii="Verdana" w:hAnsi="Verdana"/>
          <w:b/>
          <w:sz w:val="20"/>
          <w:szCs w:val="20"/>
          <w:lang w:val="en-US"/>
        </w:rPr>
        <w:t>Belousova</w:t>
      </w:r>
      <w:r w:rsidR="0099706C" w:rsidRPr="0099706C">
        <w:rPr>
          <w:rFonts w:ascii="Verdana" w:hAnsi="Verdana"/>
          <w:sz w:val="20"/>
          <w:szCs w:val="20"/>
          <w:lang w:val="en-US"/>
        </w:rPr>
        <w:t xml:space="preserve">, Candidate of Biological Sciences, Head of the Red Book Laboratory of the Federal State Budgetary Institution "VNII </w:t>
      </w:r>
      <w:proofErr w:type="spellStart"/>
      <w:r w:rsidR="0099706C" w:rsidRPr="0099706C">
        <w:rPr>
          <w:rFonts w:ascii="Verdana" w:hAnsi="Verdana"/>
          <w:sz w:val="20"/>
          <w:szCs w:val="20"/>
          <w:lang w:val="en-US"/>
        </w:rPr>
        <w:t>Ekologiya</w:t>
      </w:r>
      <w:proofErr w:type="spellEnd"/>
      <w:r w:rsidR="0099706C" w:rsidRPr="0099706C">
        <w:rPr>
          <w:rFonts w:ascii="Verdana" w:hAnsi="Verdana"/>
          <w:sz w:val="20"/>
          <w:szCs w:val="20"/>
          <w:lang w:val="en-US"/>
        </w:rPr>
        <w:t>»</w:t>
      </w:r>
    </w:p>
    <w:p w14:paraId="266B6539"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Elena </w:t>
      </w:r>
      <w:proofErr w:type="spellStart"/>
      <w:r w:rsidRPr="00127F00">
        <w:rPr>
          <w:rFonts w:ascii="Verdana" w:hAnsi="Verdana"/>
          <w:b/>
          <w:sz w:val="20"/>
          <w:szCs w:val="20"/>
          <w:lang w:val="en-US"/>
        </w:rPr>
        <w:t>Ostrovskaya</w:t>
      </w:r>
      <w:proofErr w:type="spellEnd"/>
      <w:r w:rsidRPr="00127F00">
        <w:rPr>
          <w:rFonts w:ascii="Verdana" w:hAnsi="Verdana"/>
          <w:b/>
          <w:sz w:val="20"/>
          <w:szCs w:val="20"/>
          <w:lang w:val="en-US"/>
        </w:rPr>
        <w:t>,</w:t>
      </w:r>
      <w:r w:rsidRPr="0099706C">
        <w:rPr>
          <w:rFonts w:ascii="Verdana" w:hAnsi="Verdana"/>
          <w:sz w:val="20"/>
          <w:szCs w:val="20"/>
          <w:lang w:val="en-US"/>
        </w:rPr>
        <w:t xml:space="preserve"> Director of the Caspian Marine Research Center»</w:t>
      </w:r>
    </w:p>
    <w:p w14:paraId="0117104E" w14:textId="2F2E8C01"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Yuri </w:t>
      </w:r>
      <w:proofErr w:type="spellStart"/>
      <w:r w:rsidR="0099706C" w:rsidRPr="00127F00">
        <w:rPr>
          <w:rFonts w:ascii="Verdana" w:hAnsi="Verdana"/>
          <w:b/>
          <w:sz w:val="20"/>
          <w:szCs w:val="20"/>
          <w:lang w:val="en-US"/>
        </w:rPr>
        <w:t>Gerasimov</w:t>
      </w:r>
      <w:proofErr w:type="spellEnd"/>
      <w:r w:rsidR="0099706C" w:rsidRPr="0099706C">
        <w:rPr>
          <w:rFonts w:ascii="Verdana" w:hAnsi="Verdana"/>
          <w:sz w:val="20"/>
          <w:szCs w:val="20"/>
          <w:lang w:val="en-US"/>
        </w:rPr>
        <w:t xml:space="preserve">, Deputy Director for Scientific Work of the I. D. </w:t>
      </w:r>
      <w:proofErr w:type="spellStart"/>
      <w:r w:rsidR="0099706C" w:rsidRPr="0099706C">
        <w:rPr>
          <w:rFonts w:ascii="Verdana" w:hAnsi="Verdana"/>
          <w:sz w:val="20"/>
          <w:szCs w:val="20"/>
          <w:lang w:val="en-US"/>
        </w:rPr>
        <w:t>Papanin</w:t>
      </w:r>
      <w:proofErr w:type="spellEnd"/>
      <w:r w:rsidR="0099706C" w:rsidRPr="0099706C">
        <w:rPr>
          <w:rFonts w:ascii="Verdana" w:hAnsi="Verdana"/>
          <w:sz w:val="20"/>
          <w:szCs w:val="20"/>
          <w:lang w:val="en-US"/>
        </w:rPr>
        <w:t xml:space="preserve"> Institute of Biology of Inland Waters of the Russian Academy of Sciences»</w:t>
      </w:r>
    </w:p>
    <w:p w14:paraId="6CD93695" w14:textId="28787C0D"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Vladimir </w:t>
      </w:r>
      <w:proofErr w:type="spellStart"/>
      <w:r w:rsidR="0099706C" w:rsidRPr="00127F00">
        <w:rPr>
          <w:rFonts w:ascii="Verdana" w:hAnsi="Verdana"/>
          <w:b/>
          <w:sz w:val="20"/>
          <w:szCs w:val="20"/>
          <w:lang w:val="en-US"/>
        </w:rPr>
        <w:t>Ushivtsev</w:t>
      </w:r>
      <w:proofErr w:type="spellEnd"/>
      <w:r w:rsidR="0099706C" w:rsidRPr="00127F00">
        <w:rPr>
          <w:rFonts w:ascii="Verdana" w:hAnsi="Verdana"/>
          <w:b/>
          <w:sz w:val="20"/>
          <w:szCs w:val="20"/>
          <w:lang w:val="en-US"/>
        </w:rPr>
        <w:t>,</w:t>
      </w:r>
      <w:r w:rsidR="0099706C" w:rsidRPr="0099706C">
        <w:rPr>
          <w:rFonts w:ascii="Verdana" w:hAnsi="Verdana"/>
          <w:sz w:val="20"/>
          <w:szCs w:val="20"/>
          <w:lang w:val="en-US"/>
        </w:rPr>
        <w:t xml:space="preserve"> Director of the Caspian Branch of the P. P. </w:t>
      </w:r>
      <w:proofErr w:type="spellStart"/>
      <w:r w:rsidR="0099706C" w:rsidRPr="0099706C">
        <w:rPr>
          <w:rFonts w:ascii="Verdana" w:hAnsi="Verdana"/>
          <w:sz w:val="20"/>
          <w:szCs w:val="20"/>
          <w:lang w:val="en-US"/>
        </w:rPr>
        <w:t>Shirshov</w:t>
      </w:r>
      <w:proofErr w:type="spellEnd"/>
      <w:r w:rsidR="0099706C" w:rsidRPr="0099706C">
        <w:rPr>
          <w:rFonts w:ascii="Verdana" w:hAnsi="Verdana"/>
          <w:sz w:val="20"/>
          <w:szCs w:val="20"/>
          <w:lang w:val="en-US"/>
        </w:rPr>
        <w:t xml:space="preserve"> Institute of Oceanology of the Russian Academy of Sciences</w:t>
      </w:r>
    </w:p>
    <w:p w14:paraId="640FDF73" w14:textId="0394D9FC" w:rsidR="0099706C" w:rsidRPr="0099706C" w:rsidRDefault="0099706C" w:rsidP="0099706C">
      <w:pPr>
        <w:pStyle w:val="a4"/>
        <w:numPr>
          <w:ilvl w:val="0"/>
          <w:numId w:val="1"/>
        </w:numPr>
        <w:spacing w:line="276" w:lineRule="auto"/>
        <w:rPr>
          <w:rFonts w:ascii="Verdana" w:hAnsi="Verdana"/>
          <w:sz w:val="20"/>
          <w:szCs w:val="20"/>
          <w:lang w:val="en-US"/>
        </w:rPr>
      </w:pPr>
      <w:proofErr w:type="spellStart"/>
      <w:r w:rsidRPr="00127F00">
        <w:rPr>
          <w:rFonts w:ascii="Verdana" w:hAnsi="Verdana"/>
          <w:b/>
          <w:sz w:val="20"/>
          <w:szCs w:val="20"/>
          <w:lang w:val="en-US"/>
        </w:rPr>
        <w:t>Magomed</w:t>
      </w:r>
      <w:proofErr w:type="spellEnd"/>
      <w:r w:rsidRPr="00127F00">
        <w:rPr>
          <w:rFonts w:ascii="Verdana" w:hAnsi="Verdana"/>
          <w:b/>
          <w:sz w:val="20"/>
          <w:szCs w:val="20"/>
          <w:lang w:val="en-US"/>
        </w:rPr>
        <w:t xml:space="preserve"> </w:t>
      </w:r>
      <w:proofErr w:type="spellStart"/>
      <w:r w:rsidRPr="00127F00">
        <w:rPr>
          <w:rFonts w:ascii="Verdana" w:hAnsi="Verdana"/>
          <w:b/>
          <w:sz w:val="20"/>
          <w:szCs w:val="20"/>
          <w:lang w:val="en-US"/>
        </w:rPr>
        <w:t>Jafarov</w:t>
      </w:r>
      <w:proofErr w:type="spellEnd"/>
      <w:r w:rsidRPr="0099706C">
        <w:rPr>
          <w:rFonts w:ascii="Verdana" w:hAnsi="Verdana"/>
          <w:sz w:val="20"/>
          <w:szCs w:val="20"/>
          <w:lang w:val="en-US"/>
        </w:rPr>
        <w:t>, Head of the North Caucasus Territorial Administration of the Federal Agency for Fisheries</w:t>
      </w:r>
    </w:p>
    <w:p w14:paraId="4FFC24C1" w14:textId="7A4D53CD" w:rsidR="0099706C" w:rsidRPr="0099706C" w:rsidRDefault="0099706C"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 xml:space="preserve">Alexander </w:t>
      </w:r>
      <w:proofErr w:type="spellStart"/>
      <w:r w:rsidRPr="00127F00">
        <w:rPr>
          <w:rFonts w:ascii="Verdana" w:hAnsi="Verdana"/>
          <w:b/>
          <w:sz w:val="20"/>
          <w:szCs w:val="20"/>
          <w:lang w:val="en-US"/>
        </w:rPr>
        <w:t>Morozov</w:t>
      </w:r>
      <w:proofErr w:type="spellEnd"/>
      <w:r w:rsidRPr="0099706C">
        <w:rPr>
          <w:rFonts w:ascii="Verdana" w:hAnsi="Verdana"/>
          <w:sz w:val="20"/>
          <w:szCs w:val="20"/>
          <w:lang w:val="en-US"/>
        </w:rPr>
        <w:t>, Head of the Volga-Caspian Territorial Administration of the Federal Agency for Fisheries</w:t>
      </w:r>
    </w:p>
    <w:p w14:paraId="171AE21F"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9079E5">
        <w:rPr>
          <w:rFonts w:ascii="Verdana" w:hAnsi="Verdana"/>
          <w:b/>
          <w:sz w:val="20"/>
          <w:szCs w:val="20"/>
          <w:lang w:val="en-US"/>
        </w:rPr>
        <w:t xml:space="preserve">Konstantin </w:t>
      </w:r>
      <w:proofErr w:type="spellStart"/>
      <w:r w:rsidRPr="009079E5">
        <w:rPr>
          <w:rFonts w:ascii="Verdana" w:hAnsi="Verdana"/>
          <w:b/>
          <w:sz w:val="20"/>
          <w:szCs w:val="20"/>
          <w:lang w:val="en-US"/>
        </w:rPr>
        <w:t>Markelov</w:t>
      </w:r>
      <w:proofErr w:type="spellEnd"/>
      <w:r w:rsidRPr="009079E5">
        <w:rPr>
          <w:rFonts w:ascii="Verdana" w:hAnsi="Verdana"/>
          <w:b/>
          <w:sz w:val="20"/>
          <w:szCs w:val="20"/>
          <w:lang w:val="en-US"/>
        </w:rPr>
        <w:t>,</w:t>
      </w:r>
      <w:r w:rsidRPr="0099706C">
        <w:rPr>
          <w:rFonts w:ascii="Verdana" w:hAnsi="Verdana"/>
          <w:sz w:val="20"/>
          <w:szCs w:val="20"/>
          <w:lang w:val="en-US"/>
        </w:rPr>
        <w:t xml:space="preserve"> Rector of Astrakhan State University </w:t>
      </w:r>
    </w:p>
    <w:p w14:paraId="7D618936" w14:textId="233BDE93" w:rsidR="0099706C" w:rsidRPr="0099706C" w:rsidRDefault="0085768E" w:rsidP="00354D95">
      <w:pPr>
        <w:pStyle w:val="a4"/>
        <w:numPr>
          <w:ilvl w:val="0"/>
          <w:numId w:val="1"/>
        </w:numPr>
        <w:spacing w:line="276" w:lineRule="auto"/>
        <w:rPr>
          <w:rFonts w:ascii="Verdana" w:hAnsi="Verdana"/>
          <w:sz w:val="20"/>
          <w:szCs w:val="20"/>
          <w:lang w:val="en-US"/>
        </w:rPr>
      </w:pPr>
      <w:proofErr w:type="spellStart"/>
      <w:r w:rsidRPr="0085768E">
        <w:rPr>
          <w:rFonts w:ascii="Verdana" w:hAnsi="Verdana"/>
          <w:b/>
          <w:sz w:val="20"/>
          <w:szCs w:val="20"/>
          <w:lang w:val="en-US"/>
        </w:rPr>
        <w:t>Alimurad</w:t>
      </w:r>
      <w:proofErr w:type="spellEnd"/>
      <w:r w:rsidRPr="0085768E">
        <w:rPr>
          <w:rFonts w:ascii="Verdana" w:hAnsi="Verdana"/>
          <w:b/>
          <w:sz w:val="20"/>
          <w:szCs w:val="20"/>
          <w:lang w:val="en-US"/>
        </w:rPr>
        <w:t xml:space="preserve"> </w:t>
      </w:r>
      <w:proofErr w:type="spellStart"/>
      <w:r w:rsidR="00354D95" w:rsidRPr="00354D95">
        <w:rPr>
          <w:rFonts w:ascii="Verdana" w:hAnsi="Verdana"/>
          <w:b/>
          <w:sz w:val="20"/>
          <w:szCs w:val="20"/>
          <w:lang w:val="en-US"/>
        </w:rPr>
        <w:t>Gadzhiev</w:t>
      </w:r>
      <w:proofErr w:type="spellEnd"/>
      <w:r w:rsidR="0099706C" w:rsidRPr="0099706C">
        <w:rPr>
          <w:rFonts w:ascii="Verdana" w:hAnsi="Verdana"/>
          <w:sz w:val="20"/>
          <w:szCs w:val="20"/>
          <w:lang w:val="en-US"/>
        </w:rPr>
        <w:t>, Director of the Institute of Ecology and Sustainable Development (DSU), Candidate of Biological Sciences, Corresponding Member of the Ecological Academy of Sciences of Russia</w:t>
      </w:r>
    </w:p>
    <w:p w14:paraId="21D9E789" w14:textId="400CCB4C" w:rsidR="0099706C" w:rsidRPr="0099706C" w:rsidRDefault="009079E5" w:rsidP="0099706C">
      <w:pPr>
        <w:pStyle w:val="a4"/>
        <w:numPr>
          <w:ilvl w:val="0"/>
          <w:numId w:val="1"/>
        </w:numPr>
        <w:spacing w:line="276" w:lineRule="auto"/>
        <w:rPr>
          <w:rFonts w:ascii="Verdana" w:hAnsi="Verdana"/>
          <w:sz w:val="20"/>
          <w:szCs w:val="20"/>
          <w:lang w:val="en-US"/>
        </w:rPr>
      </w:pPr>
      <w:r w:rsidRPr="009079E5">
        <w:rPr>
          <w:rFonts w:ascii="Verdana" w:hAnsi="Verdana"/>
          <w:b/>
          <w:sz w:val="20"/>
          <w:szCs w:val="20"/>
          <w:lang w:val="en-US"/>
        </w:rPr>
        <w:t>Tamara</w:t>
      </w:r>
      <w:r w:rsidRPr="009079E5">
        <w:rPr>
          <w:rFonts w:ascii="Verdana" w:hAnsi="Verdana"/>
          <w:b/>
          <w:sz w:val="20"/>
          <w:szCs w:val="20"/>
          <w:lang w:val="en-US"/>
        </w:rPr>
        <w:t xml:space="preserve"> </w:t>
      </w:r>
      <w:proofErr w:type="spellStart"/>
      <w:r w:rsidR="0099706C" w:rsidRPr="009079E5">
        <w:rPr>
          <w:rFonts w:ascii="Verdana" w:hAnsi="Verdana"/>
          <w:b/>
          <w:sz w:val="20"/>
          <w:szCs w:val="20"/>
          <w:lang w:val="en-US"/>
        </w:rPr>
        <w:t>Shiganova</w:t>
      </w:r>
      <w:proofErr w:type="spellEnd"/>
      <w:r w:rsidR="0099706C" w:rsidRPr="0099706C">
        <w:rPr>
          <w:rFonts w:ascii="Verdana" w:hAnsi="Verdana"/>
          <w:sz w:val="20"/>
          <w:szCs w:val="20"/>
          <w:lang w:val="en-US"/>
        </w:rPr>
        <w:t xml:space="preserve">, doctor of biological Sciences FSBIS "Institute of Oceanology P. p. </w:t>
      </w:r>
      <w:proofErr w:type="spellStart"/>
      <w:r w:rsidR="0099706C" w:rsidRPr="0099706C">
        <w:rPr>
          <w:rFonts w:ascii="Verdana" w:hAnsi="Verdana"/>
          <w:sz w:val="20"/>
          <w:szCs w:val="20"/>
          <w:lang w:val="en-US"/>
        </w:rPr>
        <w:t>Shirshov</w:t>
      </w:r>
      <w:proofErr w:type="spellEnd"/>
      <w:r w:rsidR="0099706C" w:rsidRPr="0099706C">
        <w:rPr>
          <w:rFonts w:ascii="Verdana" w:hAnsi="Verdana"/>
          <w:sz w:val="20"/>
          <w:szCs w:val="20"/>
          <w:lang w:val="en-US"/>
        </w:rPr>
        <w:t xml:space="preserve"> wounds" </w:t>
      </w:r>
    </w:p>
    <w:p w14:paraId="3F94439E" w14:textId="0BC5D6AB" w:rsidR="0099706C" w:rsidRPr="0099706C" w:rsidRDefault="00127F00" w:rsidP="0099706C">
      <w:pPr>
        <w:pStyle w:val="a4"/>
        <w:numPr>
          <w:ilvl w:val="0"/>
          <w:numId w:val="1"/>
        </w:numPr>
        <w:spacing w:line="276" w:lineRule="auto"/>
        <w:rPr>
          <w:rFonts w:ascii="Verdana" w:hAnsi="Verdana"/>
          <w:sz w:val="20"/>
          <w:szCs w:val="20"/>
          <w:lang w:val="en-US"/>
        </w:rPr>
      </w:pPr>
      <w:r w:rsidRPr="00127F00">
        <w:rPr>
          <w:rFonts w:ascii="Verdana" w:hAnsi="Verdana"/>
          <w:b/>
          <w:sz w:val="20"/>
          <w:szCs w:val="20"/>
          <w:lang w:val="en-US"/>
        </w:rPr>
        <w:t>Lev</w:t>
      </w:r>
      <w:r w:rsidRPr="00127F00">
        <w:rPr>
          <w:rFonts w:ascii="Verdana" w:hAnsi="Verdana"/>
          <w:b/>
          <w:sz w:val="20"/>
          <w:szCs w:val="20"/>
          <w:lang w:val="en-US"/>
        </w:rPr>
        <w:t xml:space="preserve"> </w:t>
      </w:r>
      <w:proofErr w:type="spellStart"/>
      <w:r w:rsidRPr="00127F00">
        <w:rPr>
          <w:rFonts w:ascii="Verdana" w:hAnsi="Verdana"/>
          <w:b/>
          <w:sz w:val="20"/>
          <w:szCs w:val="20"/>
          <w:lang w:val="en-US"/>
        </w:rPr>
        <w:t>Desinov</w:t>
      </w:r>
      <w:proofErr w:type="spellEnd"/>
      <w:r w:rsidR="0099706C" w:rsidRPr="0099706C">
        <w:rPr>
          <w:rFonts w:ascii="Verdana" w:hAnsi="Verdana"/>
          <w:sz w:val="20"/>
          <w:szCs w:val="20"/>
          <w:lang w:val="en-US"/>
        </w:rPr>
        <w:t>, Head of laboratory of remote sensing, Institute of geography RAS, corresponding Member of the Academy of cosmonautics.</w:t>
      </w:r>
    </w:p>
    <w:p w14:paraId="35F2DDDD" w14:textId="77777777"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NC OMZ JSC RKS</w:t>
      </w:r>
    </w:p>
    <w:p w14:paraId="41363C7B" w14:textId="77777777" w:rsidR="0099706C" w:rsidRPr="00AD1431" w:rsidRDefault="0099706C" w:rsidP="0080298C">
      <w:pPr>
        <w:pStyle w:val="a4"/>
        <w:spacing w:line="276" w:lineRule="auto"/>
        <w:ind w:left="360"/>
        <w:jc w:val="center"/>
        <w:rPr>
          <w:rFonts w:ascii="Verdana" w:hAnsi="Verdana"/>
          <w:b/>
          <w:caps/>
          <w:sz w:val="20"/>
          <w:szCs w:val="20"/>
          <w:lang w:val="en-US"/>
        </w:rPr>
      </w:pPr>
      <w:r w:rsidRPr="00AD1431">
        <w:rPr>
          <w:rFonts w:ascii="Verdana" w:hAnsi="Verdana"/>
          <w:b/>
          <w:caps/>
          <w:sz w:val="20"/>
          <w:szCs w:val="20"/>
          <w:lang w:val="en-US"/>
        </w:rPr>
        <w:t>Invited speakers and participants of online discussions:</w:t>
      </w:r>
    </w:p>
    <w:p w14:paraId="58BB0250" w14:textId="5B784BC3"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Representatives of other executive authorities of the Russian Federation</w:t>
      </w:r>
    </w:p>
    <w:p w14:paraId="1954A9C8" w14:textId="47DE50B6"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Heads and representatives of state authorities of the subjects of the Russian Federation of the Volga-Caspian basin  </w:t>
      </w:r>
    </w:p>
    <w:p w14:paraId="600214A7" w14:textId="5B2DD547"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Heads and representatives of state authorities of the Caspian regions of the Caspian countries</w:t>
      </w:r>
    </w:p>
    <w:p w14:paraId="4ADF30F2" w14:textId="724C2741"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lastRenderedPageBreak/>
        <w:t>Heads of committees of the UNESCO Program "Man and the Biosphere" (IAB) of the Caspian countries</w:t>
      </w:r>
    </w:p>
    <w:p w14:paraId="6F658B6E" w14:textId="779788F0"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Heads and experts of scientific institutions, companies and organizations of Azerbaijan, Iran, Kazakhstan, Turkmenistan</w:t>
      </w:r>
    </w:p>
    <w:p w14:paraId="25A2DACC" w14:textId="34762288"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 xml:space="preserve">Heads of the State Natural Biosphere Reserves of the Volga-Caspian Basin  </w:t>
      </w:r>
    </w:p>
    <w:p w14:paraId="73B083DF" w14:textId="0D22A017"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Heads and experts of public organizations, Unions and Associations</w:t>
      </w:r>
    </w:p>
    <w:p w14:paraId="55BFF1F4" w14:textId="57730DCE" w:rsidR="0099706C" w:rsidRPr="0099706C" w:rsidRDefault="0099706C" w:rsidP="0099706C">
      <w:pPr>
        <w:pStyle w:val="a4"/>
        <w:numPr>
          <w:ilvl w:val="0"/>
          <w:numId w:val="1"/>
        </w:numPr>
        <w:spacing w:line="276" w:lineRule="auto"/>
        <w:rPr>
          <w:rFonts w:ascii="Verdana" w:hAnsi="Verdana"/>
          <w:sz w:val="20"/>
          <w:szCs w:val="20"/>
          <w:lang w:val="en-US"/>
        </w:rPr>
      </w:pPr>
      <w:r w:rsidRPr="0099706C">
        <w:rPr>
          <w:rFonts w:ascii="Verdana" w:hAnsi="Verdana"/>
          <w:sz w:val="20"/>
          <w:szCs w:val="20"/>
          <w:lang w:val="en-US"/>
        </w:rPr>
        <w:t>Heads of economic entities of the region, representatives of business circles of Russia and the Caspian countries</w:t>
      </w:r>
    </w:p>
    <w:p w14:paraId="137CE499" w14:textId="77777777" w:rsidR="0002416D" w:rsidRDefault="0002416D" w:rsidP="0002416D">
      <w:pPr>
        <w:pStyle w:val="a4"/>
        <w:spacing w:line="276" w:lineRule="auto"/>
        <w:ind w:left="360" w:firstLine="348"/>
        <w:rPr>
          <w:rFonts w:ascii="Verdana" w:hAnsi="Verdana"/>
          <w:sz w:val="20"/>
          <w:szCs w:val="20"/>
          <w:lang w:val="en-US"/>
        </w:rPr>
      </w:pPr>
    </w:p>
    <w:p w14:paraId="3FB205DE" w14:textId="395A88FD" w:rsidR="0099706C" w:rsidRDefault="0099706C" w:rsidP="0002416D">
      <w:pPr>
        <w:pStyle w:val="a4"/>
        <w:spacing w:line="276" w:lineRule="auto"/>
        <w:ind w:left="360" w:firstLine="348"/>
        <w:rPr>
          <w:rFonts w:ascii="Verdana" w:hAnsi="Verdana"/>
          <w:sz w:val="20"/>
          <w:szCs w:val="20"/>
          <w:lang w:val="en-US"/>
        </w:rPr>
      </w:pPr>
      <w:r w:rsidRPr="0099706C">
        <w:rPr>
          <w:rFonts w:ascii="Verdana" w:hAnsi="Verdana"/>
          <w:sz w:val="20"/>
          <w:szCs w:val="20"/>
          <w:lang w:val="en-US"/>
        </w:rPr>
        <w:t>Within the framework of the Conference, it is proposed to hold an online briefing with the media, business face-to-face and online negotiations on the issues discussed at the conference.</w:t>
      </w:r>
    </w:p>
    <w:p w14:paraId="61462FB8" w14:textId="77777777" w:rsidR="0002416D" w:rsidRPr="0099706C" w:rsidRDefault="0002416D" w:rsidP="0002416D">
      <w:pPr>
        <w:pStyle w:val="a4"/>
        <w:spacing w:line="276" w:lineRule="auto"/>
        <w:ind w:left="360" w:firstLine="348"/>
        <w:rPr>
          <w:rFonts w:ascii="Verdana" w:hAnsi="Verdana"/>
          <w:sz w:val="20"/>
          <w:szCs w:val="20"/>
          <w:lang w:val="en-US"/>
        </w:rPr>
      </w:pPr>
    </w:p>
    <w:p w14:paraId="2B97E287" w14:textId="61D6B969" w:rsidR="0099706C" w:rsidRPr="0099706C" w:rsidRDefault="0099706C" w:rsidP="0099706C">
      <w:pPr>
        <w:pStyle w:val="a4"/>
        <w:spacing w:line="276" w:lineRule="auto"/>
        <w:ind w:left="360"/>
        <w:jc w:val="center"/>
        <w:rPr>
          <w:rFonts w:ascii="Verdana" w:hAnsi="Verdana"/>
          <w:b/>
          <w:sz w:val="20"/>
          <w:szCs w:val="20"/>
          <w:lang w:val="en-US"/>
        </w:rPr>
      </w:pPr>
      <w:r w:rsidRPr="0099706C">
        <w:rPr>
          <w:rFonts w:ascii="Verdana" w:hAnsi="Verdana"/>
          <w:b/>
          <w:sz w:val="20"/>
          <w:szCs w:val="20"/>
          <w:lang w:val="en-US"/>
        </w:rPr>
        <w:t>CO-CHAIR</w:t>
      </w:r>
      <w:r w:rsidR="0002416D" w:rsidRPr="0002416D">
        <w:rPr>
          <w:rFonts w:ascii="Verdana" w:hAnsi="Verdana"/>
          <w:b/>
          <w:caps/>
          <w:sz w:val="20"/>
          <w:szCs w:val="20"/>
          <w:lang w:val="en-US"/>
        </w:rPr>
        <w:t>man</w:t>
      </w:r>
      <w:r w:rsidRPr="0099706C">
        <w:rPr>
          <w:rFonts w:ascii="Verdana" w:hAnsi="Verdana"/>
          <w:b/>
          <w:sz w:val="20"/>
          <w:szCs w:val="20"/>
          <w:lang w:val="en-US"/>
        </w:rPr>
        <w:t>S OF THE ORGANIZING COMMITTEE:</w:t>
      </w:r>
    </w:p>
    <w:p w14:paraId="243790EF" w14:textId="77777777" w:rsidR="0085768E" w:rsidRDefault="0085768E" w:rsidP="0085768E">
      <w:pPr>
        <w:pStyle w:val="a4"/>
        <w:numPr>
          <w:ilvl w:val="0"/>
          <w:numId w:val="1"/>
        </w:numPr>
        <w:spacing w:line="276" w:lineRule="auto"/>
        <w:rPr>
          <w:rFonts w:ascii="Verdana" w:hAnsi="Verdana"/>
          <w:sz w:val="20"/>
          <w:szCs w:val="20"/>
          <w:lang w:val="en-US"/>
        </w:rPr>
      </w:pPr>
      <w:proofErr w:type="spellStart"/>
      <w:r w:rsidRPr="0085768E">
        <w:rPr>
          <w:rFonts w:ascii="Verdana" w:hAnsi="Verdana"/>
          <w:b/>
          <w:sz w:val="20"/>
          <w:szCs w:val="20"/>
          <w:lang w:val="en-US"/>
        </w:rPr>
        <w:t>Vyacheslav</w:t>
      </w:r>
      <w:proofErr w:type="spellEnd"/>
      <w:r w:rsidRPr="0085768E">
        <w:rPr>
          <w:rFonts w:ascii="Verdana" w:hAnsi="Verdana"/>
          <w:b/>
          <w:sz w:val="20"/>
          <w:szCs w:val="20"/>
          <w:lang w:val="en-US"/>
        </w:rPr>
        <w:t xml:space="preserve"> </w:t>
      </w:r>
      <w:proofErr w:type="spellStart"/>
      <w:r w:rsidRPr="0085768E">
        <w:rPr>
          <w:rFonts w:ascii="Verdana" w:hAnsi="Verdana"/>
          <w:b/>
          <w:sz w:val="20"/>
          <w:szCs w:val="20"/>
          <w:lang w:val="en-US"/>
        </w:rPr>
        <w:t>Rozhnov</w:t>
      </w:r>
      <w:proofErr w:type="spellEnd"/>
      <w:r w:rsidRPr="0085768E">
        <w:rPr>
          <w:rFonts w:ascii="Verdana" w:hAnsi="Verdana"/>
          <w:sz w:val="20"/>
          <w:szCs w:val="20"/>
          <w:lang w:val="en-US"/>
        </w:rPr>
        <w:t xml:space="preserve">, Academician of RAS, Director of A.N. </w:t>
      </w:r>
      <w:proofErr w:type="spellStart"/>
      <w:r w:rsidRPr="0085768E">
        <w:rPr>
          <w:rFonts w:ascii="Verdana" w:hAnsi="Verdana"/>
          <w:sz w:val="20"/>
          <w:szCs w:val="20"/>
          <w:lang w:val="en-US"/>
        </w:rPr>
        <w:t>Severtsov</w:t>
      </w:r>
      <w:proofErr w:type="spellEnd"/>
      <w:r w:rsidRPr="0085768E">
        <w:rPr>
          <w:rFonts w:ascii="Verdana" w:hAnsi="Verdana"/>
          <w:sz w:val="20"/>
          <w:szCs w:val="20"/>
          <w:lang w:val="en-US"/>
        </w:rPr>
        <w:t xml:space="preserve"> Institute of Ecology and Evolution of the Russian Academy of Sciences, the President of the </w:t>
      </w:r>
      <w:proofErr w:type="spellStart"/>
      <w:r w:rsidRPr="0085768E">
        <w:rPr>
          <w:rFonts w:ascii="Verdana" w:hAnsi="Verdana"/>
          <w:sz w:val="20"/>
          <w:szCs w:val="20"/>
          <w:lang w:val="en-US"/>
        </w:rPr>
        <w:t>Theriological</w:t>
      </w:r>
      <w:proofErr w:type="spellEnd"/>
      <w:r w:rsidRPr="0085768E">
        <w:rPr>
          <w:rFonts w:ascii="Verdana" w:hAnsi="Verdana"/>
          <w:sz w:val="20"/>
          <w:szCs w:val="20"/>
          <w:lang w:val="en-US"/>
        </w:rPr>
        <w:t xml:space="preserve"> society at the Russian Academy of Sciences, head of the permanent wounds of the expedition to study animals of the red book of the Russian Federation and other important animals of the fauna of Russia, head of the Kazakh-Russian research Program of the Caspian seal in the Northern Caspian (2019-2023 years), Research Supervisor of the Council of "Science and Innovations of the Caspian </w:t>
      </w:r>
      <w:proofErr w:type="spellStart"/>
      <w:r w:rsidRPr="0085768E">
        <w:rPr>
          <w:rFonts w:ascii="Verdana" w:hAnsi="Verdana"/>
          <w:sz w:val="20"/>
          <w:szCs w:val="20"/>
          <w:lang w:val="en-US"/>
        </w:rPr>
        <w:t>Sea»</w:t>
      </w:r>
      <w:proofErr w:type="spellEnd"/>
    </w:p>
    <w:p w14:paraId="559C4FEF" w14:textId="31A1B8B4" w:rsidR="0099706C" w:rsidRPr="0099706C" w:rsidRDefault="0085768E" w:rsidP="0085768E">
      <w:pPr>
        <w:pStyle w:val="a4"/>
        <w:numPr>
          <w:ilvl w:val="0"/>
          <w:numId w:val="1"/>
        </w:numPr>
        <w:spacing w:line="276" w:lineRule="auto"/>
        <w:rPr>
          <w:rFonts w:ascii="Verdana" w:hAnsi="Verdana"/>
          <w:sz w:val="20"/>
          <w:szCs w:val="20"/>
          <w:lang w:val="en-US"/>
        </w:rPr>
      </w:pPr>
      <w:r w:rsidRPr="0085768E">
        <w:rPr>
          <w:rFonts w:ascii="Verdana" w:hAnsi="Verdana"/>
          <w:b/>
          <w:sz w:val="20"/>
          <w:szCs w:val="20"/>
          <w:lang w:val="en-US"/>
        </w:rPr>
        <w:t xml:space="preserve">Kirill </w:t>
      </w:r>
      <w:proofErr w:type="spellStart"/>
      <w:r w:rsidR="0099706C" w:rsidRPr="0085768E">
        <w:rPr>
          <w:rFonts w:ascii="Verdana" w:hAnsi="Verdana"/>
          <w:b/>
          <w:sz w:val="20"/>
          <w:szCs w:val="20"/>
          <w:lang w:val="en-US"/>
        </w:rPr>
        <w:t>Kolonchin</w:t>
      </w:r>
      <w:proofErr w:type="spellEnd"/>
      <w:r w:rsidR="0099706C" w:rsidRPr="0099706C">
        <w:rPr>
          <w:rFonts w:ascii="Verdana" w:hAnsi="Verdana"/>
          <w:sz w:val="20"/>
          <w:szCs w:val="20"/>
          <w:lang w:val="en-US"/>
        </w:rPr>
        <w:t xml:space="preserve">, Director of the Russian </w:t>
      </w:r>
      <w:proofErr w:type="gramStart"/>
      <w:r w:rsidR="0099706C" w:rsidRPr="0099706C">
        <w:rPr>
          <w:rFonts w:ascii="Verdana" w:hAnsi="Verdana"/>
          <w:sz w:val="20"/>
          <w:szCs w:val="20"/>
          <w:lang w:val="en-US"/>
        </w:rPr>
        <w:t>research</w:t>
      </w:r>
      <w:proofErr w:type="gramEnd"/>
      <w:r w:rsidR="0099706C" w:rsidRPr="0099706C">
        <w:rPr>
          <w:rFonts w:ascii="Verdana" w:hAnsi="Verdana"/>
          <w:sz w:val="20"/>
          <w:szCs w:val="20"/>
          <w:lang w:val="en-US"/>
        </w:rPr>
        <w:t xml:space="preserve"> Institute of fisheries and Oceanography </w:t>
      </w:r>
    </w:p>
    <w:p w14:paraId="68B35DF6" w14:textId="5CAE055E" w:rsidR="0099706C" w:rsidRPr="0099706C" w:rsidRDefault="0099706C" w:rsidP="0099706C">
      <w:pPr>
        <w:pStyle w:val="a4"/>
        <w:spacing w:line="276" w:lineRule="auto"/>
        <w:ind w:left="360"/>
        <w:jc w:val="center"/>
        <w:rPr>
          <w:rFonts w:ascii="Verdana" w:hAnsi="Verdana"/>
          <w:b/>
          <w:sz w:val="20"/>
          <w:szCs w:val="20"/>
          <w:lang w:val="en-US"/>
        </w:rPr>
      </w:pPr>
      <w:r w:rsidRPr="0099706C">
        <w:rPr>
          <w:rFonts w:ascii="Verdana" w:hAnsi="Verdana"/>
          <w:b/>
          <w:sz w:val="20"/>
          <w:szCs w:val="20"/>
          <w:lang w:val="en-US"/>
        </w:rPr>
        <w:t>CO-CHAIR</w:t>
      </w:r>
      <w:r>
        <w:rPr>
          <w:rFonts w:ascii="Verdana" w:hAnsi="Verdana"/>
          <w:b/>
          <w:sz w:val="20"/>
          <w:szCs w:val="20"/>
          <w:lang w:val="en-US"/>
        </w:rPr>
        <w:t>MAN</w:t>
      </w:r>
      <w:r w:rsidRPr="0099706C">
        <w:rPr>
          <w:rFonts w:ascii="Verdana" w:hAnsi="Verdana"/>
          <w:b/>
          <w:sz w:val="20"/>
          <w:szCs w:val="20"/>
          <w:lang w:val="en-US"/>
        </w:rPr>
        <w:t>S OF THE PROGRAM COMMITTEE:</w:t>
      </w:r>
    </w:p>
    <w:p w14:paraId="442893EA" w14:textId="26FA2A29" w:rsidR="0099706C" w:rsidRPr="0099706C" w:rsidRDefault="003B5EE1" w:rsidP="0099706C">
      <w:pPr>
        <w:pStyle w:val="a4"/>
        <w:numPr>
          <w:ilvl w:val="0"/>
          <w:numId w:val="1"/>
        </w:numPr>
        <w:spacing w:line="276" w:lineRule="auto"/>
        <w:rPr>
          <w:rFonts w:ascii="Verdana" w:hAnsi="Verdana"/>
          <w:sz w:val="20"/>
          <w:szCs w:val="20"/>
          <w:lang w:val="en-US"/>
        </w:rPr>
      </w:pPr>
      <w:r w:rsidRPr="003B5EE1">
        <w:rPr>
          <w:rFonts w:ascii="Verdana" w:hAnsi="Verdana"/>
          <w:b/>
          <w:sz w:val="20"/>
          <w:szCs w:val="20"/>
          <w:lang w:val="en-US"/>
        </w:rPr>
        <w:t xml:space="preserve">Yuri </w:t>
      </w:r>
      <w:proofErr w:type="spellStart"/>
      <w:r w:rsidRPr="003B5EE1">
        <w:rPr>
          <w:rFonts w:ascii="Verdana" w:hAnsi="Verdana"/>
          <w:b/>
          <w:sz w:val="20"/>
          <w:szCs w:val="20"/>
          <w:lang w:val="en-US"/>
        </w:rPr>
        <w:t>Dgebuadze</w:t>
      </w:r>
      <w:proofErr w:type="spellEnd"/>
      <w:r>
        <w:rPr>
          <w:rFonts w:ascii="Verdana" w:hAnsi="Verdana"/>
          <w:sz w:val="20"/>
          <w:szCs w:val="20"/>
          <w:lang w:val="en-US"/>
        </w:rPr>
        <w:t xml:space="preserve">, </w:t>
      </w:r>
      <w:r w:rsidR="0099706C" w:rsidRPr="0099706C">
        <w:rPr>
          <w:rFonts w:ascii="Verdana" w:hAnsi="Verdana"/>
          <w:sz w:val="20"/>
          <w:szCs w:val="20"/>
          <w:lang w:val="en-US"/>
        </w:rPr>
        <w:t xml:space="preserve">Academician of RAS, head of Section of the General </w:t>
      </w:r>
      <w:proofErr w:type="gramStart"/>
      <w:r w:rsidR="0099706C" w:rsidRPr="0099706C">
        <w:rPr>
          <w:rFonts w:ascii="Verdana" w:hAnsi="Verdana"/>
          <w:sz w:val="20"/>
          <w:szCs w:val="20"/>
          <w:lang w:val="en-US"/>
        </w:rPr>
        <w:t>biology</w:t>
      </w:r>
      <w:proofErr w:type="gramEnd"/>
      <w:r w:rsidR="0099706C" w:rsidRPr="0099706C">
        <w:rPr>
          <w:rFonts w:ascii="Verdana" w:hAnsi="Verdana"/>
          <w:sz w:val="20"/>
          <w:szCs w:val="20"/>
          <w:lang w:val="en-US"/>
        </w:rPr>
        <w:t xml:space="preserve"> Department of biological Sciences, Head of the laboratory of ecology of aquatic communities and infestations Institute of ecology and evolution Russian Academy of Sciences, Chairman of the Russian Committee of the UNESCO Program "Man and biosphere" (MAB) </w:t>
      </w:r>
    </w:p>
    <w:p w14:paraId="45A0CE0E" w14:textId="56EBD272" w:rsidR="009C10E0" w:rsidRPr="0099706C" w:rsidRDefault="003A2358" w:rsidP="00B92A62">
      <w:pPr>
        <w:pStyle w:val="a4"/>
        <w:numPr>
          <w:ilvl w:val="0"/>
          <w:numId w:val="1"/>
        </w:numPr>
        <w:spacing w:line="276" w:lineRule="auto"/>
        <w:rPr>
          <w:rFonts w:ascii="Verdana" w:hAnsi="Verdana"/>
          <w:sz w:val="20"/>
          <w:szCs w:val="20"/>
          <w:lang w:val="en-US"/>
        </w:rPr>
      </w:pPr>
      <w:proofErr w:type="spellStart"/>
      <w:r>
        <w:rPr>
          <w:rFonts w:ascii="Verdana" w:hAnsi="Verdana"/>
          <w:b/>
          <w:sz w:val="20"/>
          <w:szCs w:val="20"/>
          <w:lang w:val="en-US"/>
        </w:rPr>
        <w:t>Mi</w:t>
      </w:r>
      <w:r w:rsidR="00B92A62" w:rsidRPr="00B92A62">
        <w:rPr>
          <w:rFonts w:ascii="Verdana" w:hAnsi="Verdana"/>
          <w:b/>
          <w:sz w:val="20"/>
          <w:szCs w:val="20"/>
          <w:lang w:val="en-US"/>
        </w:rPr>
        <w:t>hail</w:t>
      </w:r>
      <w:proofErr w:type="spellEnd"/>
      <w:r w:rsidR="00B92A62" w:rsidRPr="00B92A62">
        <w:rPr>
          <w:rFonts w:ascii="Verdana" w:hAnsi="Verdana"/>
          <w:b/>
          <w:sz w:val="20"/>
          <w:szCs w:val="20"/>
          <w:lang w:val="en-US"/>
        </w:rPr>
        <w:t xml:space="preserve"> </w:t>
      </w:r>
      <w:proofErr w:type="spellStart"/>
      <w:r w:rsidR="00B92A62" w:rsidRPr="00B92A62">
        <w:rPr>
          <w:rFonts w:ascii="Verdana" w:hAnsi="Verdana"/>
          <w:b/>
          <w:sz w:val="20"/>
          <w:szCs w:val="20"/>
          <w:lang w:val="en-US"/>
        </w:rPr>
        <w:t>Glubokovsky</w:t>
      </w:r>
      <w:proofErr w:type="spellEnd"/>
      <w:r w:rsidR="0099706C" w:rsidRPr="0099706C">
        <w:rPr>
          <w:rFonts w:ascii="Verdana" w:hAnsi="Verdana"/>
          <w:sz w:val="20"/>
          <w:szCs w:val="20"/>
          <w:lang w:val="en-US"/>
        </w:rPr>
        <w:t xml:space="preserve">, Scientific Director of the Russian </w:t>
      </w:r>
      <w:proofErr w:type="gramStart"/>
      <w:r w:rsidR="0099706C" w:rsidRPr="0099706C">
        <w:rPr>
          <w:rFonts w:ascii="Verdana" w:hAnsi="Verdana"/>
          <w:sz w:val="20"/>
          <w:szCs w:val="20"/>
          <w:lang w:val="en-US"/>
        </w:rPr>
        <w:t>research</w:t>
      </w:r>
      <w:proofErr w:type="gramEnd"/>
      <w:r w:rsidR="0099706C" w:rsidRPr="0099706C">
        <w:rPr>
          <w:rFonts w:ascii="Verdana" w:hAnsi="Verdana"/>
          <w:sz w:val="20"/>
          <w:szCs w:val="20"/>
          <w:lang w:val="en-US"/>
        </w:rPr>
        <w:t xml:space="preserve"> Institute of fisheries and Oceanography (VNIRO)</w:t>
      </w:r>
    </w:p>
    <w:sectPr w:rsidR="009C10E0" w:rsidRPr="0099706C" w:rsidSect="00492594">
      <w:footerReference w:type="default" r:id="rId8"/>
      <w:pgSz w:w="11906" w:h="16838"/>
      <w:pgMar w:top="851" w:right="851"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4C44" w14:textId="77777777" w:rsidR="007E774A" w:rsidRDefault="007E774A" w:rsidP="000D23EC">
      <w:pPr>
        <w:spacing w:after="0" w:line="240" w:lineRule="auto"/>
      </w:pPr>
      <w:r>
        <w:separator/>
      </w:r>
    </w:p>
  </w:endnote>
  <w:endnote w:type="continuationSeparator" w:id="0">
    <w:p w14:paraId="196CC17A" w14:textId="77777777" w:rsidR="007E774A" w:rsidRDefault="007E774A" w:rsidP="000D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759E" w14:textId="0AE83954" w:rsidR="000D23EC" w:rsidRPr="009A31DC" w:rsidRDefault="009A31DC">
    <w:pPr>
      <w:pStyle w:val="a8"/>
      <w:rPr>
        <w:rFonts w:ascii="Verdana" w:hAnsi="Verdana"/>
        <w:sz w:val="16"/>
        <w:szCs w:val="16"/>
        <w:lang w:val="en-US"/>
      </w:rPr>
    </w:pPr>
    <w:r>
      <w:rPr>
        <w:rFonts w:ascii="Verdana" w:hAnsi="Verdana"/>
        <w:b/>
        <w:color w:val="464C55"/>
        <w:sz w:val="16"/>
        <w:szCs w:val="16"/>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0436" w14:textId="77777777" w:rsidR="007E774A" w:rsidRDefault="007E774A" w:rsidP="000D23EC">
      <w:pPr>
        <w:spacing w:after="0" w:line="240" w:lineRule="auto"/>
      </w:pPr>
      <w:r>
        <w:separator/>
      </w:r>
    </w:p>
  </w:footnote>
  <w:footnote w:type="continuationSeparator" w:id="0">
    <w:p w14:paraId="6E816B81" w14:textId="77777777" w:rsidR="007E774A" w:rsidRDefault="007E774A" w:rsidP="000D2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3F47"/>
    <w:multiLevelType w:val="hybridMultilevel"/>
    <w:tmpl w:val="8014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551B8C"/>
    <w:multiLevelType w:val="hybridMultilevel"/>
    <w:tmpl w:val="D3701BA8"/>
    <w:lvl w:ilvl="0" w:tplc="1262A44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hint="default"/>
      </w:rPr>
    </w:lvl>
    <w:lvl w:ilvl="6" w:tplc="04190001">
      <w:start w:val="1"/>
      <w:numFmt w:val="bullet"/>
      <w:lvlText w:val=""/>
      <w:lvlJc w:val="left"/>
      <w:pPr>
        <w:tabs>
          <w:tab w:val="num" w:pos="3600"/>
        </w:tabs>
        <w:ind w:left="3600" w:hanging="360"/>
      </w:pPr>
      <w:rPr>
        <w:rFonts w:ascii="Symbol" w:hAnsi="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4CEE19A4"/>
    <w:multiLevelType w:val="hybridMultilevel"/>
    <w:tmpl w:val="BCD01D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0351163"/>
    <w:multiLevelType w:val="multilevel"/>
    <w:tmpl w:val="6AE8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92D1B"/>
    <w:multiLevelType w:val="hybridMultilevel"/>
    <w:tmpl w:val="546052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F0531DA"/>
    <w:multiLevelType w:val="hybridMultilevel"/>
    <w:tmpl w:val="493C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CC"/>
    <w:rsid w:val="00016FCA"/>
    <w:rsid w:val="0002416D"/>
    <w:rsid w:val="000510D7"/>
    <w:rsid w:val="00060660"/>
    <w:rsid w:val="00095913"/>
    <w:rsid w:val="000A0E5F"/>
    <w:rsid w:val="000B61FB"/>
    <w:rsid w:val="000D23EC"/>
    <w:rsid w:val="000E0728"/>
    <w:rsid w:val="000E4E19"/>
    <w:rsid w:val="001141C1"/>
    <w:rsid w:val="001223E6"/>
    <w:rsid w:val="00127F00"/>
    <w:rsid w:val="00136A9E"/>
    <w:rsid w:val="00143FFE"/>
    <w:rsid w:val="00151304"/>
    <w:rsid w:val="00191A72"/>
    <w:rsid w:val="00203A93"/>
    <w:rsid w:val="002050A3"/>
    <w:rsid w:val="0023364D"/>
    <w:rsid w:val="0026688A"/>
    <w:rsid w:val="00292D1E"/>
    <w:rsid w:val="002C731F"/>
    <w:rsid w:val="002D2121"/>
    <w:rsid w:val="002E555B"/>
    <w:rsid w:val="003064A3"/>
    <w:rsid w:val="00313225"/>
    <w:rsid w:val="0033368C"/>
    <w:rsid w:val="00352614"/>
    <w:rsid w:val="00354D95"/>
    <w:rsid w:val="00361E6F"/>
    <w:rsid w:val="00362DFF"/>
    <w:rsid w:val="00366CF6"/>
    <w:rsid w:val="003A2358"/>
    <w:rsid w:val="003B4F20"/>
    <w:rsid w:val="003B5EE1"/>
    <w:rsid w:val="003C732E"/>
    <w:rsid w:val="003D03D5"/>
    <w:rsid w:val="00401C00"/>
    <w:rsid w:val="00433005"/>
    <w:rsid w:val="004639A8"/>
    <w:rsid w:val="00492300"/>
    <w:rsid w:val="00492594"/>
    <w:rsid w:val="004B209C"/>
    <w:rsid w:val="004D3D9D"/>
    <w:rsid w:val="004D6F3B"/>
    <w:rsid w:val="00523745"/>
    <w:rsid w:val="005840C2"/>
    <w:rsid w:val="005A2183"/>
    <w:rsid w:val="005A7402"/>
    <w:rsid w:val="005B3AA0"/>
    <w:rsid w:val="005C2058"/>
    <w:rsid w:val="005D3DE6"/>
    <w:rsid w:val="005E74A0"/>
    <w:rsid w:val="005F6A50"/>
    <w:rsid w:val="00601EDF"/>
    <w:rsid w:val="00634CA7"/>
    <w:rsid w:val="00642B12"/>
    <w:rsid w:val="0068460E"/>
    <w:rsid w:val="0068578C"/>
    <w:rsid w:val="00687AB2"/>
    <w:rsid w:val="0069354E"/>
    <w:rsid w:val="006D0422"/>
    <w:rsid w:val="0074045D"/>
    <w:rsid w:val="00740838"/>
    <w:rsid w:val="00741DE9"/>
    <w:rsid w:val="00793359"/>
    <w:rsid w:val="007958F3"/>
    <w:rsid w:val="00795EB2"/>
    <w:rsid w:val="007C4F35"/>
    <w:rsid w:val="007C62E8"/>
    <w:rsid w:val="007C6D89"/>
    <w:rsid w:val="007E774A"/>
    <w:rsid w:val="007F4926"/>
    <w:rsid w:val="0080298C"/>
    <w:rsid w:val="00825EE4"/>
    <w:rsid w:val="0085768E"/>
    <w:rsid w:val="008832E2"/>
    <w:rsid w:val="008834FF"/>
    <w:rsid w:val="008C23AA"/>
    <w:rsid w:val="008E7029"/>
    <w:rsid w:val="009079E5"/>
    <w:rsid w:val="00911DFE"/>
    <w:rsid w:val="00942BD0"/>
    <w:rsid w:val="00966517"/>
    <w:rsid w:val="009923E4"/>
    <w:rsid w:val="0099372F"/>
    <w:rsid w:val="0099706C"/>
    <w:rsid w:val="009A31DC"/>
    <w:rsid w:val="009C10E0"/>
    <w:rsid w:val="009D5007"/>
    <w:rsid w:val="009E2420"/>
    <w:rsid w:val="00A05676"/>
    <w:rsid w:val="00A5361F"/>
    <w:rsid w:val="00A5409C"/>
    <w:rsid w:val="00A5619D"/>
    <w:rsid w:val="00AA06ED"/>
    <w:rsid w:val="00AC0995"/>
    <w:rsid w:val="00AD1431"/>
    <w:rsid w:val="00B02AE2"/>
    <w:rsid w:val="00B10320"/>
    <w:rsid w:val="00B15D23"/>
    <w:rsid w:val="00B80F26"/>
    <w:rsid w:val="00B82E26"/>
    <w:rsid w:val="00B92A62"/>
    <w:rsid w:val="00BC033B"/>
    <w:rsid w:val="00BC666D"/>
    <w:rsid w:val="00BE2EBD"/>
    <w:rsid w:val="00C05AD2"/>
    <w:rsid w:val="00C26259"/>
    <w:rsid w:val="00C26B1A"/>
    <w:rsid w:val="00C305C3"/>
    <w:rsid w:val="00C538D9"/>
    <w:rsid w:val="00C64DE0"/>
    <w:rsid w:val="00C6575A"/>
    <w:rsid w:val="00CD0C49"/>
    <w:rsid w:val="00CE4464"/>
    <w:rsid w:val="00CF6424"/>
    <w:rsid w:val="00CF7264"/>
    <w:rsid w:val="00D01682"/>
    <w:rsid w:val="00D41A0F"/>
    <w:rsid w:val="00DA3A61"/>
    <w:rsid w:val="00DA42ED"/>
    <w:rsid w:val="00DA75F4"/>
    <w:rsid w:val="00DC66AE"/>
    <w:rsid w:val="00DE5582"/>
    <w:rsid w:val="00DF15CC"/>
    <w:rsid w:val="00E01CB2"/>
    <w:rsid w:val="00E03EDE"/>
    <w:rsid w:val="00E255E4"/>
    <w:rsid w:val="00E44917"/>
    <w:rsid w:val="00E44BF8"/>
    <w:rsid w:val="00E77F3D"/>
    <w:rsid w:val="00EC146F"/>
    <w:rsid w:val="00EE3D50"/>
    <w:rsid w:val="00EF3333"/>
    <w:rsid w:val="00F00886"/>
    <w:rsid w:val="00F013CF"/>
    <w:rsid w:val="00F7464E"/>
    <w:rsid w:val="00FA7A11"/>
    <w:rsid w:val="00FC4C0A"/>
    <w:rsid w:val="00FF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19D9"/>
  <w15:docId w15:val="{602089EA-44D3-4061-BF1C-A6688D4D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4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44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4F20"/>
    <w:pPr>
      <w:ind w:left="720"/>
      <w:contextualSpacing/>
    </w:pPr>
  </w:style>
  <w:style w:type="character" w:styleId="a5">
    <w:name w:val="Hyperlink"/>
    <w:basedOn w:val="a0"/>
    <w:uiPriority w:val="99"/>
    <w:unhideWhenUsed/>
    <w:rsid w:val="00793359"/>
    <w:rPr>
      <w:color w:val="0563C1" w:themeColor="hyperlink"/>
      <w:u w:val="single"/>
    </w:rPr>
  </w:style>
  <w:style w:type="character" w:customStyle="1" w:styleId="20">
    <w:name w:val="Заголовок 2 Знак"/>
    <w:basedOn w:val="a0"/>
    <w:link w:val="2"/>
    <w:uiPriority w:val="9"/>
    <w:semiHidden/>
    <w:rsid w:val="00E4491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44917"/>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0D23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23EC"/>
  </w:style>
  <w:style w:type="paragraph" w:styleId="a8">
    <w:name w:val="footer"/>
    <w:basedOn w:val="a"/>
    <w:link w:val="a9"/>
    <w:uiPriority w:val="99"/>
    <w:unhideWhenUsed/>
    <w:rsid w:val="000D23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3EC"/>
  </w:style>
  <w:style w:type="character" w:styleId="aa">
    <w:name w:val="annotation reference"/>
    <w:basedOn w:val="a0"/>
    <w:uiPriority w:val="99"/>
    <w:semiHidden/>
    <w:unhideWhenUsed/>
    <w:rsid w:val="00A5409C"/>
    <w:rPr>
      <w:sz w:val="16"/>
      <w:szCs w:val="16"/>
    </w:rPr>
  </w:style>
  <w:style w:type="paragraph" w:styleId="ab">
    <w:name w:val="annotation text"/>
    <w:basedOn w:val="a"/>
    <w:link w:val="ac"/>
    <w:uiPriority w:val="99"/>
    <w:semiHidden/>
    <w:unhideWhenUsed/>
    <w:rsid w:val="00A5409C"/>
    <w:pPr>
      <w:spacing w:line="240" w:lineRule="auto"/>
    </w:pPr>
    <w:rPr>
      <w:sz w:val="20"/>
      <w:szCs w:val="20"/>
    </w:rPr>
  </w:style>
  <w:style w:type="character" w:customStyle="1" w:styleId="ac">
    <w:name w:val="Текст примечания Знак"/>
    <w:basedOn w:val="a0"/>
    <w:link w:val="ab"/>
    <w:uiPriority w:val="99"/>
    <w:semiHidden/>
    <w:rsid w:val="00A5409C"/>
    <w:rPr>
      <w:sz w:val="20"/>
      <w:szCs w:val="20"/>
    </w:rPr>
  </w:style>
  <w:style w:type="paragraph" w:styleId="ad">
    <w:name w:val="annotation subject"/>
    <w:basedOn w:val="ab"/>
    <w:next w:val="ab"/>
    <w:link w:val="ae"/>
    <w:uiPriority w:val="99"/>
    <w:semiHidden/>
    <w:unhideWhenUsed/>
    <w:rsid w:val="00A5409C"/>
    <w:rPr>
      <w:b/>
      <w:bCs/>
    </w:rPr>
  </w:style>
  <w:style w:type="character" w:customStyle="1" w:styleId="ae">
    <w:name w:val="Тема примечания Знак"/>
    <w:basedOn w:val="ac"/>
    <w:link w:val="ad"/>
    <w:uiPriority w:val="99"/>
    <w:semiHidden/>
    <w:rsid w:val="00A5409C"/>
    <w:rPr>
      <w:b/>
      <w:bCs/>
      <w:sz w:val="20"/>
      <w:szCs w:val="20"/>
    </w:rPr>
  </w:style>
  <w:style w:type="paragraph" w:styleId="af">
    <w:name w:val="Balloon Text"/>
    <w:basedOn w:val="a"/>
    <w:link w:val="af0"/>
    <w:uiPriority w:val="99"/>
    <w:semiHidden/>
    <w:unhideWhenUsed/>
    <w:rsid w:val="00A5409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54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3">
      <w:bodyDiv w:val="1"/>
      <w:marLeft w:val="0"/>
      <w:marRight w:val="0"/>
      <w:marTop w:val="0"/>
      <w:marBottom w:val="0"/>
      <w:divBdr>
        <w:top w:val="none" w:sz="0" w:space="0" w:color="auto"/>
        <w:left w:val="none" w:sz="0" w:space="0" w:color="auto"/>
        <w:bottom w:val="none" w:sz="0" w:space="0" w:color="auto"/>
        <w:right w:val="none" w:sz="0" w:space="0" w:color="auto"/>
      </w:divBdr>
    </w:div>
    <w:div w:id="20321101">
      <w:bodyDiv w:val="1"/>
      <w:marLeft w:val="0"/>
      <w:marRight w:val="0"/>
      <w:marTop w:val="0"/>
      <w:marBottom w:val="0"/>
      <w:divBdr>
        <w:top w:val="none" w:sz="0" w:space="0" w:color="auto"/>
        <w:left w:val="none" w:sz="0" w:space="0" w:color="auto"/>
        <w:bottom w:val="none" w:sz="0" w:space="0" w:color="auto"/>
        <w:right w:val="none" w:sz="0" w:space="0" w:color="auto"/>
      </w:divBdr>
    </w:div>
    <w:div w:id="112598260">
      <w:bodyDiv w:val="1"/>
      <w:marLeft w:val="0"/>
      <w:marRight w:val="0"/>
      <w:marTop w:val="0"/>
      <w:marBottom w:val="0"/>
      <w:divBdr>
        <w:top w:val="none" w:sz="0" w:space="0" w:color="auto"/>
        <w:left w:val="none" w:sz="0" w:space="0" w:color="auto"/>
        <w:bottom w:val="none" w:sz="0" w:space="0" w:color="auto"/>
        <w:right w:val="none" w:sz="0" w:space="0" w:color="auto"/>
      </w:divBdr>
      <w:divsChild>
        <w:div w:id="614989984">
          <w:marLeft w:val="0"/>
          <w:marRight w:val="0"/>
          <w:marTop w:val="0"/>
          <w:marBottom w:val="0"/>
          <w:divBdr>
            <w:top w:val="none" w:sz="0" w:space="0" w:color="auto"/>
            <w:left w:val="none" w:sz="0" w:space="0" w:color="auto"/>
            <w:bottom w:val="none" w:sz="0" w:space="0" w:color="auto"/>
            <w:right w:val="none" w:sz="0" w:space="0" w:color="auto"/>
          </w:divBdr>
        </w:div>
        <w:div w:id="2105102565">
          <w:marLeft w:val="0"/>
          <w:marRight w:val="0"/>
          <w:marTop w:val="0"/>
          <w:marBottom w:val="0"/>
          <w:divBdr>
            <w:top w:val="none" w:sz="0" w:space="0" w:color="auto"/>
            <w:left w:val="none" w:sz="0" w:space="0" w:color="auto"/>
            <w:bottom w:val="none" w:sz="0" w:space="0" w:color="auto"/>
            <w:right w:val="none" w:sz="0" w:space="0" w:color="auto"/>
          </w:divBdr>
        </w:div>
      </w:divsChild>
    </w:div>
    <w:div w:id="139077381">
      <w:bodyDiv w:val="1"/>
      <w:marLeft w:val="0"/>
      <w:marRight w:val="0"/>
      <w:marTop w:val="0"/>
      <w:marBottom w:val="0"/>
      <w:divBdr>
        <w:top w:val="none" w:sz="0" w:space="0" w:color="auto"/>
        <w:left w:val="none" w:sz="0" w:space="0" w:color="auto"/>
        <w:bottom w:val="none" w:sz="0" w:space="0" w:color="auto"/>
        <w:right w:val="none" w:sz="0" w:space="0" w:color="auto"/>
      </w:divBdr>
    </w:div>
    <w:div w:id="255407932">
      <w:bodyDiv w:val="1"/>
      <w:marLeft w:val="0"/>
      <w:marRight w:val="0"/>
      <w:marTop w:val="0"/>
      <w:marBottom w:val="0"/>
      <w:divBdr>
        <w:top w:val="none" w:sz="0" w:space="0" w:color="auto"/>
        <w:left w:val="none" w:sz="0" w:space="0" w:color="auto"/>
        <w:bottom w:val="none" w:sz="0" w:space="0" w:color="auto"/>
        <w:right w:val="none" w:sz="0" w:space="0" w:color="auto"/>
      </w:divBdr>
    </w:div>
    <w:div w:id="296374925">
      <w:bodyDiv w:val="1"/>
      <w:marLeft w:val="0"/>
      <w:marRight w:val="0"/>
      <w:marTop w:val="0"/>
      <w:marBottom w:val="0"/>
      <w:divBdr>
        <w:top w:val="none" w:sz="0" w:space="0" w:color="auto"/>
        <w:left w:val="none" w:sz="0" w:space="0" w:color="auto"/>
        <w:bottom w:val="none" w:sz="0" w:space="0" w:color="auto"/>
        <w:right w:val="none" w:sz="0" w:space="0" w:color="auto"/>
      </w:divBdr>
      <w:divsChild>
        <w:div w:id="1848784285">
          <w:marLeft w:val="0"/>
          <w:marRight w:val="0"/>
          <w:marTop w:val="0"/>
          <w:marBottom w:val="0"/>
          <w:divBdr>
            <w:top w:val="none" w:sz="0" w:space="0" w:color="auto"/>
            <w:left w:val="none" w:sz="0" w:space="0" w:color="auto"/>
            <w:bottom w:val="none" w:sz="0" w:space="0" w:color="auto"/>
            <w:right w:val="none" w:sz="0" w:space="0" w:color="auto"/>
          </w:divBdr>
        </w:div>
        <w:div w:id="1646353325">
          <w:marLeft w:val="0"/>
          <w:marRight w:val="0"/>
          <w:marTop w:val="0"/>
          <w:marBottom w:val="0"/>
          <w:divBdr>
            <w:top w:val="none" w:sz="0" w:space="0" w:color="auto"/>
            <w:left w:val="none" w:sz="0" w:space="0" w:color="auto"/>
            <w:bottom w:val="none" w:sz="0" w:space="0" w:color="auto"/>
            <w:right w:val="none" w:sz="0" w:space="0" w:color="auto"/>
          </w:divBdr>
        </w:div>
      </w:divsChild>
    </w:div>
    <w:div w:id="297030466">
      <w:bodyDiv w:val="1"/>
      <w:marLeft w:val="0"/>
      <w:marRight w:val="0"/>
      <w:marTop w:val="0"/>
      <w:marBottom w:val="0"/>
      <w:divBdr>
        <w:top w:val="none" w:sz="0" w:space="0" w:color="auto"/>
        <w:left w:val="none" w:sz="0" w:space="0" w:color="auto"/>
        <w:bottom w:val="none" w:sz="0" w:space="0" w:color="auto"/>
        <w:right w:val="none" w:sz="0" w:space="0" w:color="auto"/>
      </w:divBdr>
    </w:div>
    <w:div w:id="301345802">
      <w:bodyDiv w:val="1"/>
      <w:marLeft w:val="0"/>
      <w:marRight w:val="0"/>
      <w:marTop w:val="0"/>
      <w:marBottom w:val="0"/>
      <w:divBdr>
        <w:top w:val="none" w:sz="0" w:space="0" w:color="auto"/>
        <w:left w:val="none" w:sz="0" w:space="0" w:color="auto"/>
        <w:bottom w:val="none" w:sz="0" w:space="0" w:color="auto"/>
        <w:right w:val="none" w:sz="0" w:space="0" w:color="auto"/>
      </w:divBdr>
    </w:div>
    <w:div w:id="326135316">
      <w:bodyDiv w:val="1"/>
      <w:marLeft w:val="0"/>
      <w:marRight w:val="0"/>
      <w:marTop w:val="0"/>
      <w:marBottom w:val="0"/>
      <w:divBdr>
        <w:top w:val="none" w:sz="0" w:space="0" w:color="auto"/>
        <w:left w:val="none" w:sz="0" w:space="0" w:color="auto"/>
        <w:bottom w:val="none" w:sz="0" w:space="0" w:color="auto"/>
        <w:right w:val="none" w:sz="0" w:space="0" w:color="auto"/>
      </w:divBdr>
    </w:div>
    <w:div w:id="485828119">
      <w:bodyDiv w:val="1"/>
      <w:marLeft w:val="0"/>
      <w:marRight w:val="0"/>
      <w:marTop w:val="0"/>
      <w:marBottom w:val="0"/>
      <w:divBdr>
        <w:top w:val="none" w:sz="0" w:space="0" w:color="auto"/>
        <w:left w:val="none" w:sz="0" w:space="0" w:color="auto"/>
        <w:bottom w:val="none" w:sz="0" w:space="0" w:color="auto"/>
        <w:right w:val="none" w:sz="0" w:space="0" w:color="auto"/>
      </w:divBdr>
    </w:div>
    <w:div w:id="538006192">
      <w:bodyDiv w:val="1"/>
      <w:marLeft w:val="0"/>
      <w:marRight w:val="0"/>
      <w:marTop w:val="0"/>
      <w:marBottom w:val="0"/>
      <w:divBdr>
        <w:top w:val="none" w:sz="0" w:space="0" w:color="auto"/>
        <w:left w:val="none" w:sz="0" w:space="0" w:color="auto"/>
        <w:bottom w:val="none" w:sz="0" w:space="0" w:color="auto"/>
        <w:right w:val="none" w:sz="0" w:space="0" w:color="auto"/>
      </w:divBdr>
    </w:div>
    <w:div w:id="556010860">
      <w:bodyDiv w:val="1"/>
      <w:marLeft w:val="0"/>
      <w:marRight w:val="0"/>
      <w:marTop w:val="0"/>
      <w:marBottom w:val="0"/>
      <w:divBdr>
        <w:top w:val="none" w:sz="0" w:space="0" w:color="auto"/>
        <w:left w:val="none" w:sz="0" w:space="0" w:color="auto"/>
        <w:bottom w:val="none" w:sz="0" w:space="0" w:color="auto"/>
        <w:right w:val="none" w:sz="0" w:space="0" w:color="auto"/>
      </w:divBdr>
    </w:div>
    <w:div w:id="568737338">
      <w:bodyDiv w:val="1"/>
      <w:marLeft w:val="0"/>
      <w:marRight w:val="0"/>
      <w:marTop w:val="0"/>
      <w:marBottom w:val="0"/>
      <w:divBdr>
        <w:top w:val="none" w:sz="0" w:space="0" w:color="auto"/>
        <w:left w:val="none" w:sz="0" w:space="0" w:color="auto"/>
        <w:bottom w:val="none" w:sz="0" w:space="0" w:color="auto"/>
        <w:right w:val="none" w:sz="0" w:space="0" w:color="auto"/>
      </w:divBdr>
    </w:div>
    <w:div w:id="642657076">
      <w:bodyDiv w:val="1"/>
      <w:marLeft w:val="0"/>
      <w:marRight w:val="0"/>
      <w:marTop w:val="0"/>
      <w:marBottom w:val="0"/>
      <w:divBdr>
        <w:top w:val="none" w:sz="0" w:space="0" w:color="auto"/>
        <w:left w:val="none" w:sz="0" w:space="0" w:color="auto"/>
        <w:bottom w:val="none" w:sz="0" w:space="0" w:color="auto"/>
        <w:right w:val="none" w:sz="0" w:space="0" w:color="auto"/>
      </w:divBdr>
    </w:div>
    <w:div w:id="649553544">
      <w:bodyDiv w:val="1"/>
      <w:marLeft w:val="0"/>
      <w:marRight w:val="0"/>
      <w:marTop w:val="0"/>
      <w:marBottom w:val="0"/>
      <w:divBdr>
        <w:top w:val="none" w:sz="0" w:space="0" w:color="auto"/>
        <w:left w:val="none" w:sz="0" w:space="0" w:color="auto"/>
        <w:bottom w:val="none" w:sz="0" w:space="0" w:color="auto"/>
        <w:right w:val="none" w:sz="0" w:space="0" w:color="auto"/>
      </w:divBdr>
    </w:div>
    <w:div w:id="654259614">
      <w:bodyDiv w:val="1"/>
      <w:marLeft w:val="0"/>
      <w:marRight w:val="0"/>
      <w:marTop w:val="0"/>
      <w:marBottom w:val="0"/>
      <w:divBdr>
        <w:top w:val="none" w:sz="0" w:space="0" w:color="auto"/>
        <w:left w:val="none" w:sz="0" w:space="0" w:color="auto"/>
        <w:bottom w:val="none" w:sz="0" w:space="0" w:color="auto"/>
        <w:right w:val="none" w:sz="0" w:space="0" w:color="auto"/>
      </w:divBdr>
    </w:div>
    <w:div w:id="663629067">
      <w:bodyDiv w:val="1"/>
      <w:marLeft w:val="0"/>
      <w:marRight w:val="0"/>
      <w:marTop w:val="0"/>
      <w:marBottom w:val="0"/>
      <w:divBdr>
        <w:top w:val="none" w:sz="0" w:space="0" w:color="auto"/>
        <w:left w:val="none" w:sz="0" w:space="0" w:color="auto"/>
        <w:bottom w:val="none" w:sz="0" w:space="0" w:color="auto"/>
        <w:right w:val="none" w:sz="0" w:space="0" w:color="auto"/>
      </w:divBdr>
    </w:div>
    <w:div w:id="706611081">
      <w:bodyDiv w:val="1"/>
      <w:marLeft w:val="0"/>
      <w:marRight w:val="0"/>
      <w:marTop w:val="0"/>
      <w:marBottom w:val="0"/>
      <w:divBdr>
        <w:top w:val="none" w:sz="0" w:space="0" w:color="auto"/>
        <w:left w:val="none" w:sz="0" w:space="0" w:color="auto"/>
        <w:bottom w:val="none" w:sz="0" w:space="0" w:color="auto"/>
        <w:right w:val="none" w:sz="0" w:space="0" w:color="auto"/>
      </w:divBdr>
    </w:div>
    <w:div w:id="818152458">
      <w:bodyDiv w:val="1"/>
      <w:marLeft w:val="0"/>
      <w:marRight w:val="0"/>
      <w:marTop w:val="0"/>
      <w:marBottom w:val="0"/>
      <w:divBdr>
        <w:top w:val="none" w:sz="0" w:space="0" w:color="auto"/>
        <w:left w:val="none" w:sz="0" w:space="0" w:color="auto"/>
        <w:bottom w:val="none" w:sz="0" w:space="0" w:color="auto"/>
        <w:right w:val="none" w:sz="0" w:space="0" w:color="auto"/>
      </w:divBdr>
    </w:div>
    <w:div w:id="880941627">
      <w:bodyDiv w:val="1"/>
      <w:marLeft w:val="0"/>
      <w:marRight w:val="0"/>
      <w:marTop w:val="0"/>
      <w:marBottom w:val="0"/>
      <w:divBdr>
        <w:top w:val="none" w:sz="0" w:space="0" w:color="auto"/>
        <w:left w:val="none" w:sz="0" w:space="0" w:color="auto"/>
        <w:bottom w:val="none" w:sz="0" w:space="0" w:color="auto"/>
        <w:right w:val="none" w:sz="0" w:space="0" w:color="auto"/>
      </w:divBdr>
    </w:div>
    <w:div w:id="925766907">
      <w:bodyDiv w:val="1"/>
      <w:marLeft w:val="0"/>
      <w:marRight w:val="0"/>
      <w:marTop w:val="0"/>
      <w:marBottom w:val="0"/>
      <w:divBdr>
        <w:top w:val="none" w:sz="0" w:space="0" w:color="auto"/>
        <w:left w:val="none" w:sz="0" w:space="0" w:color="auto"/>
        <w:bottom w:val="none" w:sz="0" w:space="0" w:color="auto"/>
        <w:right w:val="none" w:sz="0" w:space="0" w:color="auto"/>
      </w:divBdr>
    </w:div>
    <w:div w:id="944776820">
      <w:bodyDiv w:val="1"/>
      <w:marLeft w:val="0"/>
      <w:marRight w:val="0"/>
      <w:marTop w:val="0"/>
      <w:marBottom w:val="0"/>
      <w:divBdr>
        <w:top w:val="none" w:sz="0" w:space="0" w:color="auto"/>
        <w:left w:val="none" w:sz="0" w:space="0" w:color="auto"/>
        <w:bottom w:val="none" w:sz="0" w:space="0" w:color="auto"/>
        <w:right w:val="none" w:sz="0" w:space="0" w:color="auto"/>
      </w:divBdr>
    </w:div>
    <w:div w:id="1067722955">
      <w:bodyDiv w:val="1"/>
      <w:marLeft w:val="0"/>
      <w:marRight w:val="0"/>
      <w:marTop w:val="0"/>
      <w:marBottom w:val="0"/>
      <w:divBdr>
        <w:top w:val="none" w:sz="0" w:space="0" w:color="auto"/>
        <w:left w:val="none" w:sz="0" w:space="0" w:color="auto"/>
        <w:bottom w:val="none" w:sz="0" w:space="0" w:color="auto"/>
        <w:right w:val="none" w:sz="0" w:space="0" w:color="auto"/>
      </w:divBdr>
    </w:div>
    <w:div w:id="1070036681">
      <w:bodyDiv w:val="1"/>
      <w:marLeft w:val="0"/>
      <w:marRight w:val="0"/>
      <w:marTop w:val="0"/>
      <w:marBottom w:val="0"/>
      <w:divBdr>
        <w:top w:val="none" w:sz="0" w:space="0" w:color="auto"/>
        <w:left w:val="none" w:sz="0" w:space="0" w:color="auto"/>
        <w:bottom w:val="none" w:sz="0" w:space="0" w:color="auto"/>
        <w:right w:val="none" w:sz="0" w:space="0" w:color="auto"/>
      </w:divBdr>
    </w:div>
    <w:div w:id="1116488898">
      <w:bodyDiv w:val="1"/>
      <w:marLeft w:val="0"/>
      <w:marRight w:val="0"/>
      <w:marTop w:val="0"/>
      <w:marBottom w:val="0"/>
      <w:divBdr>
        <w:top w:val="none" w:sz="0" w:space="0" w:color="auto"/>
        <w:left w:val="none" w:sz="0" w:space="0" w:color="auto"/>
        <w:bottom w:val="none" w:sz="0" w:space="0" w:color="auto"/>
        <w:right w:val="none" w:sz="0" w:space="0" w:color="auto"/>
      </w:divBdr>
    </w:div>
    <w:div w:id="1145316910">
      <w:bodyDiv w:val="1"/>
      <w:marLeft w:val="0"/>
      <w:marRight w:val="0"/>
      <w:marTop w:val="0"/>
      <w:marBottom w:val="0"/>
      <w:divBdr>
        <w:top w:val="none" w:sz="0" w:space="0" w:color="auto"/>
        <w:left w:val="none" w:sz="0" w:space="0" w:color="auto"/>
        <w:bottom w:val="none" w:sz="0" w:space="0" w:color="auto"/>
        <w:right w:val="none" w:sz="0" w:space="0" w:color="auto"/>
      </w:divBdr>
    </w:div>
    <w:div w:id="1155875899">
      <w:bodyDiv w:val="1"/>
      <w:marLeft w:val="0"/>
      <w:marRight w:val="0"/>
      <w:marTop w:val="0"/>
      <w:marBottom w:val="0"/>
      <w:divBdr>
        <w:top w:val="none" w:sz="0" w:space="0" w:color="auto"/>
        <w:left w:val="none" w:sz="0" w:space="0" w:color="auto"/>
        <w:bottom w:val="none" w:sz="0" w:space="0" w:color="auto"/>
        <w:right w:val="none" w:sz="0" w:space="0" w:color="auto"/>
      </w:divBdr>
    </w:div>
    <w:div w:id="1160000417">
      <w:bodyDiv w:val="1"/>
      <w:marLeft w:val="0"/>
      <w:marRight w:val="0"/>
      <w:marTop w:val="0"/>
      <w:marBottom w:val="0"/>
      <w:divBdr>
        <w:top w:val="none" w:sz="0" w:space="0" w:color="auto"/>
        <w:left w:val="none" w:sz="0" w:space="0" w:color="auto"/>
        <w:bottom w:val="none" w:sz="0" w:space="0" w:color="auto"/>
        <w:right w:val="none" w:sz="0" w:space="0" w:color="auto"/>
      </w:divBdr>
    </w:div>
    <w:div w:id="1174492741">
      <w:bodyDiv w:val="1"/>
      <w:marLeft w:val="0"/>
      <w:marRight w:val="0"/>
      <w:marTop w:val="0"/>
      <w:marBottom w:val="0"/>
      <w:divBdr>
        <w:top w:val="none" w:sz="0" w:space="0" w:color="auto"/>
        <w:left w:val="none" w:sz="0" w:space="0" w:color="auto"/>
        <w:bottom w:val="none" w:sz="0" w:space="0" w:color="auto"/>
        <w:right w:val="none" w:sz="0" w:space="0" w:color="auto"/>
      </w:divBdr>
    </w:div>
    <w:div w:id="1177691968">
      <w:bodyDiv w:val="1"/>
      <w:marLeft w:val="0"/>
      <w:marRight w:val="0"/>
      <w:marTop w:val="0"/>
      <w:marBottom w:val="0"/>
      <w:divBdr>
        <w:top w:val="none" w:sz="0" w:space="0" w:color="auto"/>
        <w:left w:val="none" w:sz="0" w:space="0" w:color="auto"/>
        <w:bottom w:val="none" w:sz="0" w:space="0" w:color="auto"/>
        <w:right w:val="none" w:sz="0" w:space="0" w:color="auto"/>
      </w:divBdr>
    </w:div>
    <w:div w:id="1199583787">
      <w:bodyDiv w:val="1"/>
      <w:marLeft w:val="0"/>
      <w:marRight w:val="0"/>
      <w:marTop w:val="0"/>
      <w:marBottom w:val="0"/>
      <w:divBdr>
        <w:top w:val="none" w:sz="0" w:space="0" w:color="auto"/>
        <w:left w:val="none" w:sz="0" w:space="0" w:color="auto"/>
        <w:bottom w:val="none" w:sz="0" w:space="0" w:color="auto"/>
        <w:right w:val="none" w:sz="0" w:space="0" w:color="auto"/>
      </w:divBdr>
    </w:div>
    <w:div w:id="1358316259">
      <w:bodyDiv w:val="1"/>
      <w:marLeft w:val="0"/>
      <w:marRight w:val="0"/>
      <w:marTop w:val="0"/>
      <w:marBottom w:val="0"/>
      <w:divBdr>
        <w:top w:val="none" w:sz="0" w:space="0" w:color="auto"/>
        <w:left w:val="none" w:sz="0" w:space="0" w:color="auto"/>
        <w:bottom w:val="none" w:sz="0" w:space="0" w:color="auto"/>
        <w:right w:val="none" w:sz="0" w:space="0" w:color="auto"/>
      </w:divBdr>
    </w:div>
    <w:div w:id="1454013626">
      <w:bodyDiv w:val="1"/>
      <w:marLeft w:val="0"/>
      <w:marRight w:val="0"/>
      <w:marTop w:val="0"/>
      <w:marBottom w:val="0"/>
      <w:divBdr>
        <w:top w:val="none" w:sz="0" w:space="0" w:color="auto"/>
        <w:left w:val="none" w:sz="0" w:space="0" w:color="auto"/>
        <w:bottom w:val="none" w:sz="0" w:space="0" w:color="auto"/>
        <w:right w:val="none" w:sz="0" w:space="0" w:color="auto"/>
      </w:divBdr>
    </w:div>
    <w:div w:id="1594246051">
      <w:bodyDiv w:val="1"/>
      <w:marLeft w:val="0"/>
      <w:marRight w:val="0"/>
      <w:marTop w:val="0"/>
      <w:marBottom w:val="0"/>
      <w:divBdr>
        <w:top w:val="none" w:sz="0" w:space="0" w:color="auto"/>
        <w:left w:val="none" w:sz="0" w:space="0" w:color="auto"/>
        <w:bottom w:val="none" w:sz="0" w:space="0" w:color="auto"/>
        <w:right w:val="none" w:sz="0" w:space="0" w:color="auto"/>
      </w:divBdr>
    </w:div>
    <w:div w:id="1620064327">
      <w:bodyDiv w:val="1"/>
      <w:marLeft w:val="0"/>
      <w:marRight w:val="0"/>
      <w:marTop w:val="0"/>
      <w:marBottom w:val="0"/>
      <w:divBdr>
        <w:top w:val="none" w:sz="0" w:space="0" w:color="auto"/>
        <w:left w:val="none" w:sz="0" w:space="0" w:color="auto"/>
        <w:bottom w:val="none" w:sz="0" w:space="0" w:color="auto"/>
        <w:right w:val="none" w:sz="0" w:space="0" w:color="auto"/>
      </w:divBdr>
    </w:div>
    <w:div w:id="1649820233">
      <w:bodyDiv w:val="1"/>
      <w:marLeft w:val="0"/>
      <w:marRight w:val="0"/>
      <w:marTop w:val="0"/>
      <w:marBottom w:val="0"/>
      <w:divBdr>
        <w:top w:val="none" w:sz="0" w:space="0" w:color="auto"/>
        <w:left w:val="none" w:sz="0" w:space="0" w:color="auto"/>
        <w:bottom w:val="none" w:sz="0" w:space="0" w:color="auto"/>
        <w:right w:val="none" w:sz="0" w:space="0" w:color="auto"/>
      </w:divBdr>
      <w:divsChild>
        <w:div w:id="1080252992">
          <w:marLeft w:val="0"/>
          <w:marRight w:val="0"/>
          <w:marTop w:val="0"/>
          <w:marBottom w:val="0"/>
          <w:divBdr>
            <w:top w:val="none" w:sz="0" w:space="0" w:color="auto"/>
            <w:left w:val="none" w:sz="0" w:space="0" w:color="auto"/>
            <w:bottom w:val="none" w:sz="0" w:space="0" w:color="auto"/>
            <w:right w:val="none" w:sz="0" w:space="0" w:color="auto"/>
          </w:divBdr>
        </w:div>
      </w:divsChild>
    </w:div>
    <w:div w:id="1653556639">
      <w:bodyDiv w:val="1"/>
      <w:marLeft w:val="0"/>
      <w:marRight w:val="0"/>
      <w:marTop w:val="0"/>
      <w:marBottom w:val="0"/>
      <w:divBdr>
        <w:top w:val="none" w:sz="0" w:space="0" w:color="auto"/>
        <w:left w:val="none" w:sz="0" w:space="0" w:color="auto"/>
        <w:bottom w:val="none" w:sz="0" w:space="0" w:color="auto"/>
        <w:right w:val="none" w:sz="0" w:space="0" w:color="auto"/>
      </w:divBdr>
    </w:div>
    <w:div w:id="1701279651">
      <w:bodyDiv w:val="1"/>
      <w:marLeft w:val="0"/>
      <w:marRight w:val="0"/>
      <w:marTop w:val="0"/>
      <w:marBottom w:val="0"/>
      <w:divBdr>
        <w:top w:val="none" w:sz="0" w:space="0" w:color="auto"/>
        <w:left w:val="none" w:sz="0" w:space="0" w:color="auto"/>
        <w:bottom w:val="none" w:sz="0" w:space="0" w:color="auto"/>
        <w:right w:val="none" w:sz="0" w:space="0" w:color="auto"/>
      </w:divBdr>
    </w:div>
    <w:div w:id="1738672319">
      <w:bodyDiv w:val="1"/>
      <w:marLeft w:val="0"/>
      <w:marRight w:val="0"/>
      <w:marTop w:val="0"/>
      <w:marBottom w:val="0"/>
      <w:divBdr>
        <w:top w:val="none" w:sz="0" w:space="0" w:color="auto"/>
        <w:left w:val="none" w:sz="0" w:space="0" w:color="auto"/>
        <w:bottom w:val="none" w:sz="0" w:space="0" w:color="auto"/>
        <w:right w:val="none" w:sz="0" w:space="0" w:color="auto"/>
      </w:divBdr>
    </w:div>
    <w:div w:id="1769234683">
      <w:bodyDiv w:val="1"/>
      <w:marLeft w:val="0"/>
      <w:marRight w:val="0"/>
      <w:marTop w:val="0"/>
      <w:marBottom w:val="0"/>
      <w:divBdr>
        <w:top w:val="none" w:sz="0" w:space="0" w:color="auto"/>
        <w:left w:val="none" w:sz="0" w:space="0" w:color="auto"/>
        <w:bottom w:val="none" w:sz="0" w:space="0" w:color="auto"/>
        <w:right w:val="none" w:sz="0" w:space="0" w:color="auto"/>
      </w:divBdr>
    </w:div>
    <w:div w:id="1776821808">
      <w:bodyDiv w:val="1"/>
      <w:marLeft w:val="0"/>
      <w:marRight w:val="0"/>
      <w:marTop w:val="0"/>
      <w:marBottom w:val="0"/>
      <w:divBdr>
        <w:top w:val="none" w:sz="0" w:space="0" w:color="auto"/>
        <w:left w:val="none" w:sz="0" w:space="0" w:color="auto"/>
        <w:bottom w:val="none" w:sz="0" w:space="0" w:color="auto"/>
        <w:right w:val="none" w:sz="0" w:space="0" w:color="auto"/>
      </w:divBdr>
    </w:div>
    <w:div w:id="1993218162">
      <w:bodyDiv w:val="1"/>
      <w:marLeft w:val="0"/>
      <w:marRight w:val="0"/>
      <w:marTop w:val="0"/>
      <w:marBottom w:val="0"/>
      <w:divBdr>
        <w:top w:val="none" w:sz="0" w:space="0" w:color="auto"/>
        <w:left w:val="none" w:sz="0" w:space="0" w:color="auto"/>
        <w:bottom w:val="none" w:sz="0" w:space="0" w:color="auto"/>
        <w:right w:val="none" w:sz="0" w:space="0" w:color="auto"/>
      </w:divBdr>
    </w:div>
    <w:div w:id="1999844323">
      <w:bodyDiv w:val="1"/>
      <w:marLeft w:val="0"/>
      <w:marRight w:val="0"/>
      <w:marTop w:val="0"/>
      <w:marBottom w:val="0"/>
      <w:divBdr>
        <w:top w:val="none" w:sz="0" w:space="0" w:color="auto"/>
        <w:left w:val="none" w:sz="0" w:space="0" w:color="auto"/>
        <w:bottom w:val="none" w:sz="0" w:space="0" w:color="auto"/>
        <w:right w:val="none" w:sz="0" w:space="0" w:color="auto"/>
      </w:divBdr>
    </w:div>
    <w:div w:id="2019118963">
      <w:bodyDiv w:val="1"/>
      <w:marLeft w:val="0"/>
      <w:marRight w:val="0"/>
      <w:marTop w:val="0"/>
      <w:marBottom w:val="0"/>
      <w:divBdr>
        <w:top w:val="none" w:sz="0" w:space="0" w:color="auto"/>
        <w:left w:val="none" w:sz="0" w:space="0" w:color="auto"/>
        <w:bottom w:val="none" w:sz="0" w:space="0" w:color="auto"/>
        <w:right w:val="none" w:sz="0" w:space="0" w:color="auto"/>
      </w:divBdr>
    </w:div>
    <w:div w:id="2054501303">
      <w:bodyDiv w:val="1"/>
      <w:marLeft w:val="0"/>
      <w:marRight w:val="0"/>
      <w:marTop w:val="0"/>
      <w:marBottom w:val="0"/>
      <w:divBdr>
        <w:top w:val="none" w:sz="0" w:space="0" w:color="auto"/>
        <w:left w:val="none" w:sz="0" w:space="0" w:color="auto"/>
        <w:bottom w:val="none" w:sz="0" w:space="0" w:color="auto"/>
        <w:right w:val="none" w:sz="0" w:space="0" w:color="auto"/>
      </w:divBdr>
    </w:div>
    <w:div w:id="2063405334">
      <w:bodyDiv w:val="1"/>
      <w:marLeft w:val="0"/>
      <w:marRight w:val="0"/>
      <w:marTop w:val="0"/>
      <w:marBottom w:val="0"/>
      <w:divBdr>
        <w:top w:val="none" w:sz="0" w:space="0" w:color="auto"/>
        <w:left w:val="none" w:sz="0" w:space="0" w:color="auto"/>
        <w:bottom w:val="none" w:sz="0" w:space="0" w:color="auto"/>
        <w:right w:val="none" w:sz="0" w:space="0" w:color="auto"/>
      </w:divBdr>
    </w:div>
    <w:div w:id="21010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Левшина Нина</dc:creator>
  <cp:lastModifiedBy>Левшина Нина</cp:lastModifiedBy>
  <cp:revision>22</cp:revision>
  <dcterms:created xsi:type="dcterms:W3CDTF">2021-01-03T09:41:00Z</dcterms:created>
  <dcterms:modified xsi:type="dcterms:W3CDTF">2021-02-27T19:18:00Z</dcterms:modified>
</cp:coreProperties>
</file>